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F3" w:rsidRPr="00520A1A" w:rsidRDefault="00DF56F3" w:rsidP="009B15B6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E41124" w:rsidRPr="00520A1A" w:rsidRDefault="00530ED1" w:rsidP="009B15B6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«Бурнашевская</w:t>
      </w:r>
      <w:r w:rsidR="00E41124" w:rsidRPr="00520A1A">
        <w:rPr>
          <w:rFonts w:ascii="Times New Roman" w:hAnsi="Times New Roman"/>
          <w:sz w:val="24"/>
          <w:szCs w:val="24"/>
        </w:rPr>
        <w:t xml:space="preserve"> средняя общео</w:t>
      </w:r>
      <w:r>
        <w:rPr>
          <w:rFonts w:ascii="Times New Roman" w:hAnsi="Times New Roman"/>
          <w:sz w:val="24"/>
          <w:szCs w:val="24"/>
        </w:rPr>
        <w:t xml:space="preserve">бразовательная школа </w:t>
      </w:r>
      <w:r w:rsidR="00E41124" w:rsidRPr="00520A1A">
        <w:rPr>
          <w:rFonts w:ascii="Times New Roman" w:hAnsi="Times New Roman"/>
          <w:sz w:val="24"/>
          <w:szCs w:val="24"/>
        </w:rPr>
        <w:t>»</w:t>
      </w:r>
    </w:p>
    <w:p w:rsidR="00E41124" w:rsidRPr="00520A1A" w:rsidRDefault="00E41124" w:rsidP="009B15B6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Апастовского муниципального района Республики Татарстан</w:t>
      </w: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969"/>
        <w:gridCol w:w="3543"/>
        <w:gridCol w:w="3828"/>
      </w:tblGrid>
      <w:tr w:rsidR="005C7131" w:rsidRPr="00520A1A" w:rsidTr="002260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131" w:rsidRPr="00520A1A" w:rsidRDefault="00F67998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C7131" w:rsidRPr="00520A1A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на заседании ШМО</w:t>
            </w: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протокол № 1 от  </w:t>
            </w:r>
            <w:r w:rsidR="00D02963">
              <w:rPr>
                <w:rFonts w:ascii="Times New Roman" w:hAnsi="Times New Roman"/>
                <w:sz w:val="24"/>
                <w:szCs w:val="24"/>
              </w:rPr>
              <w:t>«29</w:t>
            </w:r>
            <w:r w:rsidR="00530ED1">
              <w:rPr>
                <w:rFonts w:ascii="Times New Roman" w:hAnsi="Times New Roman"/>
                <w:sz w:val="24"/>
                <w:szCs w:val="24"/>
              </w:rPr>
              <w:t>» августа 2022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__</w:t>
            </w:r>
            <w:r w:rsidR="00F67998" w:rsidRPr="00520A1A">
              <w:rPr>
                <w:rFonts w:ascii="Times New Roman" w:hAnsi="Times New Roman"/>
                <w:sz w:val="24"/>
                <w:szCs w:val="24"/>
              </w:rPr>
              <w:t>_</w:t>
            </w:r>
            <w:r w:rsidR="00530ED1">
              <w:rPr>
                <w:rFonts w:ascii="Times New Roman" w:hAnsi="Times New Roman"/>
                <w:sz w:val="24"/>
                <w:szCs w:val="24"/>
              </w:rPr>
              <w:t>рук.Гиниятуллина Н.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131" w:rsidRPr="00520A1A" w:rsidRDefault="00F67998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C7131" w:rsidRPr="00520A1A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5C7131" w:rsidRPr="00520A1A" w:rsidRDefault="00530ED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_Хуснуллина А.Р.</w:t>
            </w:r>
            <w:r w:rsidR="005C7131" w:rsidRPr="00520A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67998" w:rsidRPr="00520A1A" w:rsidRDefault="00F67998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7131" w:rsidRPr="00520A1A" w:rsidRDefault="00D0296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1от «29</w:t>
            </w:r>
            <w:r w:rsidR="00530ED1">
              <w:rPr>
                <w:rFonts w:ascii="Times New Roman" w:hAnsi="Times New Roman"/>
                <w:sz w:val="24"/>
                <w:szCs w:val="24"/>
              </w:rPr>
              <w:t>» августа 2022</w:t>
            </w:r>
            <w:r w:rsidR="005C7131" w:rsidRPr="00520A1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131" w:rsidRPr="00520A1A" w:rsidRDefault="00F67998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C7131" w:rsidRPr="00520A1A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5C7131" w:rsidRPr="00520A1A" w:rsidRDefault="00530ED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                 Вилданова Д.Х.</w:t>
            </w:r>
            <w:r w:rsidR="005C7131" w:rsidRPr="00520A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7131" w:rsidRPr="00520A1A" w:rsidRDefault="00530ED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85</w:t>
            </w:r>
            <w:r w:rsidR="005C7131" w:rsidRPr="00146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2963">
              <w:rPr>
                <w:rFonts w:ascii="Times New Roman" w:hAnsi="Times New Roman"/>
                <w:sz w:val="24"/>
                <w:szCs w:val="24"/>
              </w:rPr>
              <w:t>от 29</w:t>
            </w:r>
            <w:r w:rsidR="005C7131" w:rsidRPr="00520A1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8.2022</w:t>
            </w:r>
            <w:r w:rsidR="005C7131" w:rsidRPr="00520A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7131" w:rsidRPr="00520A1A" w:rsidRDefault="005C713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253BFC" w:rsidRDefault="00253BFC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253BFC" w:rsidRDefault="00253BFC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253BFC" w:rsidRDefault="00253BFC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253BFC" w:rsidRDefault="00253BFC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253BFC" w:rsidRPr="00520A1A" w:rsidRDefault="00253BFC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9B15B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9B15B6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E41124" w:rsidRPr="00520A1A" w:rsidRDefault="00E41124" w:rsidP="009B15B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9B15B6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520A1A">
        <w:rPr>
          <w:rFonts w:ascii="Times New Roman" w:hAnsi="Times New Roman"/>
          <w:b/>
          <w:bCs/>
          <w:sz w:val="24"/>
          <w:szCs w:val="24"/>
        </w:rPr>
        <w:t xml:space="preserve">по </w:t>
      </w:r>
      <w:r w:rsidR="00E63F96" w:rsidRPr="00520A1A">
        <w:rPr>
          <w:rFonts w:ascii="Times New Roman" w:hAnsi="Times New Roman"/>
          <w:b/>
          <w:bCs/>
          <w:sz w:val="24"/>
          <w:szCs w:val="24"/>
        </w:rPr>
        <w:t xml:space="preserve">   литературе </w:t>
      </w:r>
      <w:r w:rsidR="00F67998" w:rsidRPr="00520A1A">
        <w:rPr>
          <w:rFonts w:ascii="Times New Roman" w:hAnsi="Times New Roman"/>
          <w:b/>
          <w:bCs/>
          <w:sz w:val="24"/>
          <w:szCs w:val="24"/>
        </w:rPr>
        <w:t xml:space="preserve">для </w:t>
      </w:r>
      <w:r w:rsidR="006B2359" w:rsidRPr="00520A1A">
        <w:rPr>
          <w:rFonts w:ascii="Times New Roman" w:hAnsi="Times New Roman"/>
          <w:b/>
          <w:bCs/>
          <w:sz w:val="24"/>
          <w:szCs w:val="24"/>
        </w:rPr>
        <w:t>10</w:t>
      </w:r>
      <w:r w:rsidRPr="00520A1A">
        <w:rPr>
          <w:rFonts w:ascii="Times New Roman" w:hAnsi="Times New Roman"/>
          <w:b/>
          <w:bCs/>
          <w:sz w:val="24"/>
          <w:szCs w:val="24"/>
        </w:rPr>
        <w:t xml:space="preserve"> класс</w:t>
      </w:r>
      <w:r w:rsidR="00F67998" w:rsidRPr="00520A1A">
        <w:rPr>
          <w:rFonts w:ascii="Times New Roman" w:hAnsi="Times New Roman"/>
          <w:b/>
          <w:bCs/>
          <w:sz w:val="24"/>
          <w:szCs w:val="24"/>
        </w:rPr>
        <w:t>а</w:t>
      </w:r>
    </w:p>
    <w:p w:rsidR="00FF0055" w:rsidRDefault="00FF0055" w:rsidP="00FF0055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</w:t>
      </w:r>
      <w:r w:rsidRPr="00520A1A">
        <w:rPr>
          <w:rFonts w:ascii="Times New Roman" w:hAnsi="Times New Roman"/>
          <w:sz w:val="24"/>
          <w:szCs w:val="24"/>
        </w:rPr>
        <w:t xml:space="preserve"> русского языка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0A1A">
        <w:rPr>
          <w:rFonts w:ascii="Times New Roman" w:hAnsi="Times New Roman"/>
          <w:sz w:val="24"/>
          <w:szCs w:val="24"/>
        </w:rPr>
        <w:t>и литературы</w:t>
      </w:r>
    </w:p>
    <w:p w:rsidR="00FF0055" w:rsidRDefault="00FF0055" w:rsidP="00FF0055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высшей  квалификационной</w:t>
      </w:r>
      <w:r>
        <w:rPr>
          <w:rFonts w:ascii="Times New Roman" w:hAnsi="Times New Roman"/>
          <w:sz w:val="24"/>
          <w:szCs w:val="24"/>
        </w:rPr>
        <w:t xml:space="preserve"> категории </w:t>
      </w:r>
    </w:p>
    <w:p w:rsidR="00FF0055" w:rsidRPr="00530ED1" w:rsidRDefault="00FF0055" w:rsidP="00FF0055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Насртдиновой Т.А.</w:t>
      </w:r>
      <w:r w:rsidRPr="009B15B6">
        <w:rPr>
          <w:rFonts w:ascii="Times New Roman" w:hAnsi="Times New Roman"/>
          <w:sz w:val="24"/>
          <w:szCs w:val="24"/>
        </w:rPr>
        <w:t>.</w:t>
      </w:r>
    </w:p>
    <w:p w:rsidR="00E41124" w:rsidRPr="00520A1A" w:rsidRDefault="00E41124" w:rsidP="00FF0055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FF0055" w:rsidRPr="00FF0055" w:rsidRDefault="00FF0055" w:rsidP="00FF0055">
      <w:pPr>
        <w:widowControl/>
        <w:tabs>
          <w:tab w:val="left" w:pos="9288"/>
        </w:tabs>
        <w:autoSpaceDE/>
        <w:autoSpaceDN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Рассмотрено на заседании </w:t>
      </w:r>
    </w:p>
    <w:p w:rsidR="00FF0055" w:rsidRPr="00A16722" w:rsidRDefault="00FF0055" w:rsidP="00A16722">
      <w:pPr>
        <w:widowControl/>
        <w:tabs>
          <w:tab w:val="left" w:pos="9288"/>
        </w:tabs>
        <w:autoSpaceDE/>
        <w:autoSpaceDN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педагогического совета</w:t>
      </w:r>
      <w:r w:rsidRPr="00FF00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</w:t>
      </w:r>
      <w:r w:rsidR="00A16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02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1 от «29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08. 2022</w:t>
      </w:r>
      <w:r w:rsidRPr="00FF0055">
        <w:rPr>
          <w:rFonts w:ascii="Calibri" w:eastAsia="Times New Roman" w:hAnsi="Calibri" w:cs="Times New Roman"/>
          <w:lang w:eastAsia="ru-RU"/>
        </w:rPr>
        <w:t>г.</w:t>
      </w: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253BFC" w:rsidRDefault="00253BFC" w:rsidP="009B15B6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E41124" w:rsidRPr="00530ED1" w:rsidRDefault="00FF0055" w:rsidP="00FF0055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53BFC">
        <w:rPr>
          <w:rFonts w:ascii="Times New Roman" w:hAnsi="Times New Roman"/>
          <w:sz w:val="24"/>
          <w:szCs w:val="24"/>
        </w:rPr>
        <w:t xml:space="preserve"> </w:t>
      </w:r>
    </w:p>
    <w:p w:rsidR="00E41124" w:rsidRPr="00520A1A" w:rsidRDefault="00E41124" w:rsidP="00FF0055">
      <w:pPr>
        <w:pStyle w:val="a8"/>
        <w:jc w:val="right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520A1A" w:rsidRDefault="00E41124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E41124" w:rsidRPr="00253BFC" w:rsidRDefault="00E41124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53BFC" w:rsidRPr="00253BFC" w:rsidRDefault="00253BFC" w:rsidP="00A16722">
      <w:pPr>
        <w:jc w:val="center"/>
        <w:rPr>
          <w:rFonts w:ascii="Times New Roman" w:eastAsia="Times New Roman" w:hAnsi="Times New Roman" w:cs="Times New Roman"/>
          <w:bCs/>
          <w:iCs/>
          <w:color w:val="000000"/>
          <w:kern w:val="28"/>
          <w:lang w:eastAsia="ru-RU"/>
        </w:rPr>
      </w:pPr>
      <w:r w:rsidRPr="00253BFC">
        <w:rPr>
          <w:rFonts w:ascii="Times New Roman" w:hAnsi="Times New Roman"/>
        </w:rPr>
        <w:t xml:space="preserve">  </w:t>
      </w:r>
      <w:r w:rsidR="00530ED1">
        <w:rPr>
          <w:rFonts w:ascii="Times New Roman" w:eastAsia="Times New Roman" w:hAnsi="Times New Roman" w:cs="Times New Roman"/>
          <w:bCs/>
          <w:iCs/>
          <w:color w:val="000000"/>
          <w:kern w:val="28"/>
          <w:lang w:eastAsia="ru-RU"/>
        </w:rPr>
        <w:t>2022 –2023</w:t>
      </w:r>
      <w:r w:rsidRPr="00253BFC">
        <w:rPr>
          <w:rFonts w:ascii="Times New Roman" w:eastAsia="Times New Roman" w:hAnsi="Times New Roman" w:cs="Times New Roman"/>
          <w:bCs/>
          <w:iCs/>
          <w:color w:val="000000"/>
          <w:kern w:val="28"/>
          <w:lang w:eastAsia="ru-RU"/>
        </w:rPr>
        <w:t xml:space="preserve"> уч.год</w:t>
      </w:r>
    </w:p>
    <w:p w:rsidR="00DA1738" w:rsidRPr="00A16722" w:rsidRDefault="00A16722" w:rsidP="00A16722">
      <w:pPr>
        <w:autoSpaceDE/>
        <w:autoSpaceDN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lastRenderedPageBreak/>
        <w:t> </w:t>
      </w:r>
      <w:r w:rsidR="009B15B6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DA1738" w:rsidRPr="00520A1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DA1738" w:rsidRPr="00520A1A">
        <w:rPr>
          <w:rFonts w:ascii="Times New Roman" w:hAnsi="Times New Roman"/>
          <w:b/>
          <w:bCs/>
          <w:sz w:val="24"/>
          <w:szCs w:val="24"/>
        </w:rPr>
        <w:t>. Пояснительная записка</w:t>
      </w:r>
    </w:p>
    <w:p w:rsidR="00DA1738" w:rsidRPr="00520A1A" w:rsidRDefault="009B15B6" w:rsidP="00520A1A">
      <w:pPr>
        <w:pStyle w:val="a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t xml:space="preserve">                                                          </w:t>
      </w:r>
      <w:r w:rsidR="00DA1738" w:rsidRPr="00520A1A"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t>Статус документа</w:t>
      </w:r>
    </w:p>
    <w:p w:rsidR="00866613" w:rsidRPr="00520A1A" w:rsidRDefault="009B15B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66613" w:rsidRPr="00520A1A">
        <w:rPr>
          <w:rFonts w:ascii="Times New Roman" w:hAnsi="Times New Roman"/>
          <w:sz w:val="24"/>
          <w:szCs w:val="24"/>
        </w:rPr>
        <w:t xml:space="preserve">Данная </w:t>
      </w:r>
      <w:r w:rsidR="00DA1738" w:rsidRPr="00520A1A">
        <w:rPr>
          <w:rFonts w:ascii="Times New Roman" w:hAnsi="Times New Roman"/>
          <w:sz w:val="24"/>
          <w:szCs w:val="24"/>
        </w:rPr>
        <w:t xml:space="preserve"> </w:t>
      </w:r>
      <w:r w:rsidR="00A16722">
        <w:rPr>
          <w:rFonts w:ascii="Times New Roman" w:hAnsi="Times New Roman"/>
          <w:sz w:val="24"/>
          <w:szCs w:val="24"/>
        </w:rPr>
        <w:t>рабочая</w:t>
      </w:r>
      <w:r w:rsidR="00DA1738" w:rsidRPr="00520A1A">
        <w:rPr>
          <w:rFonts w:ascii="Times New Roman" w:hAnsi="Times New Roman"/>
          <w:sz w:val="24"/>
          <w:szCs w:val="24"/>
        </w:rPr>
        <w:t xml:space="preserve"> программа  по литературе для 10 класса составлена на основании следующих нормативных  документов:</w:t>
      </w:r>
      <w:r w:rsidR="00866613" w:rsidRPr="00520A1A">
        <w:rPr>
          <w:rFonts w:ascii="Times New Roman" w:hAnsi="Times New Roman"/>
          <w:sz w:val="24"/>
          <w:szCs w:val="24"/>
        </w:rPr>
        <w:t xml:space="preserve"> </w:t>
      </w:r>
    </w:p>
    <w:p w:rsidR="00253BFC" w:rsidRPr="00253BFC" w:rsidRDefault="00253BFC" w:rsidP="00253BFC">
      <w:pPr>
        <w:pStyle w:val="a8"/>
        <w:jc w:val="both"/>
        <w:rPr>
          <w:rFonts w:ascii="Times New Roman" w:hAnsi="Times New Roman"/>
          <w:color w:val="0D0D0D"/>
          <w:sz w:val="24"/>
          <w:szCs w:val="24"/>
        </w:rPr>
      </w:pPr>
      <w:r w:rsidRPr="00253BFC">
        <w:rPr>
          <w:rFonts w:ascii="Times New Roman" w:hAnsi="Times New Roman"/>
          <w:color w:val="0D0D0D"/>
          <w:sz w:val="24"/>
          <w:szCs w:val="24"/>
        </w:rPr>
        <w:t>-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6 октября 2009г. №373, зарегистрирован в Минюсте России 22 декабря 2009г., регистрационный номер 17785 (с изменениями на 8 апреля 2015 года);</w:t>
      </w:r>
    </w:p>
    <w:p w:rsidR="00253BFC" w:rsidRPr="00253BFC" w:rsidRDefault="00253BFC" w:rsidP="00253BFC">
      <w:pPr>
        <w:pStyle w:val="a8"/>
        <w:jc w:val="both"/>
        <w:rPr>
          <w:rFonts w:ascii="Times New Roman" w:hAnsi="Times New Roman"/>
          <w:color w:val="0D0D0D"/>
          <w:sz w:val="24"/>
          <w:szCs w:val="24"/>
        </w:rPr>
      </w:pPr>
      <w:r w:rsidRPr="00253BFC">
        <w:rPr>
          <w:rFonts w:ascii="Times New Roman" w:hAnsi="Times New Roman"/>
          <w:color w:val="0D0D0D"/>
          <w:sz w:val="24"/>
          <w:szCs w:val="24"/>
        </w:rPr>
        <w:t>- Основной образовательной программы Муниципального бюджетного общеобразовател</w:t>
      </w:r>
      <w:r w:rsidR="00EA4A01">
        <w:rPr>
          <w:rFonts w:ascii="Times New Roman" w:hAnsi="Times New Roman"/>
          <w:color w:val="0D0D0D"/>
          <w:sz w:val="24"/>
          <w:szCs w:val="24"/>
        </w:rPr>
        <w:t>ьного учреждения   «Бурнашевская</w:t>
      </w:r>
      <w:r w:rsidRPr="00253BFC">
        <w:rPr>
          <w:rFonts w:ascii="Times New Roman" w:hAnsi="Times New Roman"/>
          <w:color w:val="0D0D0D"/>
          <w:sz w:val="24"/>
          <w:szCs w:val="24"/>
        </w:rPr>
        <w:t xml:space="preserve"> средняя общеоб</w:t>
      </w:r>
      <w:r w:rsidR="00EA4A01">
        <w:rPr>
          <w:rFonts w:ascii="Times New Roman" w:hAnsi="Times New Roman"/>
          <w:color w:val="0D0D0D"/>
          <w:sz w:val="24"/>
          <w:szCs w:val="24"/>
        </w:rPr>
        <w:t>разовательная школа</w:t>
      </w:r>
      <w:r w:rsidRPr="00253BFC">
        <w:rPr>
          <w:rFonts w:ascii="Times New Roman" w:hAnsi="Times New Roman"/>
          <w:color w:val="0D0D0D"/>
          <w:sz w:val="24"/>
          <w:szCs w:val="24"/>
        </w:rPr>
        <w:t>»  Апастовского муниципального района Республики Татарстан, реализующего федеральный государственный образовательный стандарт сре</w:t>
      </w:r>
      <w:r w:rsidR="00EA4A01">
        <w:rPr>
          <w:rFonts w:ascii="Times New Roman" w:hAnsi="Times New Roman"/>
          <w:color w:val="0D0D0D"/>
          <w:sz w:val="24"/>
          <w:szCs w:val="24"/>
        </w:rPr>
        <w:t>днего общего образования на 202</w:t>
      </w:r>
      <w:r w:rsidR="00D02963">
        <w:rPr>
          <w:rFonts w:ascii="Times New Roman" w:hAnsi="Times New Roman"/>
          <w:color w:val="0D0D0D"/>
          <w:sz w:val="24"/>
          <w:szCs w:val="24"/>
        </w:rPr>
        <w:t>2 – 2023 годы.(Протокол №1 от 29</w:t>
      </w:r>
      <w:r w:rsidR="00EA4A01">
        <w:rPr>
          <w:rFonts w:ascii="Times New Roman" w:hAnsi="Times New Roman"/>
          <w:color w:val="0D0D0D"/>
          <w:sz w:val="24"/>
          <w:szCs w:val="24"/>
        </w:rPr>
        <w:t>.08.2022; Приказ №85 о</w:t>
      </w:r>
      <w:r w:rsidR="00D02963">
        <w:rPr>
          <w:rFonts w:ascii="Times New Roman" w:hAnsi="Times New Roman"/>
          <w:color w:val="0D0D0D"/>
          <w:sz w:val="24"/>
          <w:szCs w:val="24"/>
        </w:rPr>
        <w:t>т 29</w:t>
      </w:r>
      <w:r w:rsidR="00EA4A01">
        <w:rPr>
          <w:rFonts w:ascii="Times New Roman" w:hAnsi="Times New Roman"/>
          <w:color w:val="0D0D0D"/>
          <w:sz w:val="24"/>
          <w:szCs w:val="24"/>
        </w:rPr>
        <w:t>.08.2022</w:t>
      </w:r>
      <w:r w:rsidRPr="00253BFC">
        <w:rPr>
          <w:rFonts w:ascii="Times New Roman" w:hAnsi="Times New Roman"/>
          <w:color w:val="0D0D0D"/>
          <w:sz w:val="24"/>
          <w:szCs w:val="24"/>
        </w:rPr>
        <w:t>г.);</w:t>
      </w:r>
    </w:p>
    <w:p w:rsidR="00253BFC" w:rsidRPr="00253BFC" w:rsidRDefault="00253BFC" w:rsidP="00253BFC">
      <w:pPr>
        <w:pStyle w:val="a8"/>
        <w:jc w:val="both"/>
        <w:rPr>
          <w:rFonts w:ascii="Times New Roman" w:hAnsi="Times New Roman"/>
          <w:color w:val="0D0D0D"/>
          <w:sz w:val="24"/>
          <w:szCs w:val="24"/>
        </w:rPr>
      </w:pPr>
      <w:r w:rsidRPr="00253BFC">
        <w:rPr>
          <w:rFonts w:ascii="Times New Roman" w:hAnsi="Times New Roman"/>
          <w:color w:val="0D0D0D"/>
          <w:sz w:val="24"/>
          <w:szCs w:val="24"/>
        </w:rPr>
        <w:t>- Учебного плана Муниципального бюджетного общеобразова</w:t>
      </w:r>
      <w:r w:rsidR="00EA4A01">
        <w:rPr>
          <w:rFonts w:ascii="Times New Roman" w:hAnsi="Times New Roman"/>
          <w:color w:val="0D0D0D"/>
          <w:sz w:val="24"/>
          <w:szCs w:val="24"/>
        </w:rPr>
        <w:t>тельного учреждения «Бурнашевская</w:t>
      </w:r>
      <w:r w:rsidRPr="00253BFC">
        <w:rPr>
          <w:rFonts w:ascii="Times New Roman" w:hAnsi="Times New Roman"/>
          <w:color w:val="0D0D0D"/>
          <w:sz w:val="24"/>
          <w:szCs w:val="24"/>
        </w:rPr>
        <w:t xml:space="preserve"> средняя общеобраз</w:t>
      </w:r>
      <w:r w:rsidR="00EA4A01">
        <w:rPr>
          <w:rFonts w:ascii="Times New Roman" w:hAnsi="Times New Roman"/>
          <w:color w:val="0D0D0D"/>
          <w:sz w:val="24"/>
          <w:szCs w:val="24"/>
        </w:rPr>
        <w:t>овательная школа</w:t>
      </w:r>
      <w:r w:rsidRPr="00253BFC">
        <w:rPr>
          <w:rFonts w:ascii="Times New Roman" w:hAnsi="Times New Roman"/>
          <w:color w:val="0D0D0D"/>
          <w:sz w:val="24"/>
          <w:szCs w:val="24"/>
        </w:rPr>
        <w:t>» Апастовского муниципального рай</w:t>
      </w:r>
      <w:r w:rsidR="00EA4A01">
        <w:rPr>
          <w:rFonts w:ascii="Times New Roman" w:hAnsi="Times New Roman"/>
          <w:color w:val="0D0D0D"/>
          <w:sz w:val="24"/>
          <w:szCs w:val="24"/>
        </w:rPr>
        <w:t>она Республики Татарстан на 2022</w:t>
      </w:r>
      <w:r w:rsidR="00FF0055">
        <w:rPr>
          <w:rFonts w:ascii="Times New Roman" w:hAnsi="Times New Roman"/>
          <w:color w:val="0D0D0D"/>
          <w:sz w:val="24"/>
          <w:szCs w:val="24"/>
        </w:rPr>
        <w:t>– 20</w:t>
      </w:r>
      <w:r>
        <w:rPr>
          <w:rFonts w:ascii="Times New Roman" w:hAnsi="Times New Roman"/>
          <w:color w:val="0D0D0D"/>
          <w:sz w:val="24"/>
          <w:szCs w:val="24"/>
        </w:rPr>
        <w:t>2</w:t>
      </w:r>
      <w:r w:rsidR="00EA4A01">
        <w:rPr>
          <w:rFonts w:ascii="Times New Roman" w:hAnsi="Times New Roman"/>
          <w:color w:val="0D0D0D"/>
          <w:sz w:val="24"/>
          <w:szCs w:val="24"/>
        </w:rPr>
        <w:t>3</w:t>
      </w:r>
      <w:r w:rsidR="00D02963">
        <w:rPr>
          <w:rFonts w:ascii="Times New Roman" w:hAnsi="Times New Roman"/>
          <w:color w:val="0D0D0D"/>
          <w:sz w:val="24"/>
          <w:szCs w:val="24"/>
        </w:rPr>
        <w:t>учебный год (Протокол №1 от 29</w:t>
      </w:r>
      <w:r w:rsidR="00EA4A01">
        <w:rPr>
          <w:rFonts w:ascii="Times New Roman" w:hAnsi="Times New Roman"/>
          <w:color w:val="0D0D0D"/>
          <w:sz w:val="24"/>
          <w:szCs w:val="24"/>
        </w:rPr>
        <w:t>.08.2022 г.; Приказ №85</w:t>
      </w:r>
      <w:r w:rsidR="00D02963">
        <w:rPr>
          <w:rFonts w:ascii="Times New Roman" w:hAnsi="Times New Roman"/>
          <w:color w:val="0D0D0D"/>
          <w:sz w:val="24"/>
          <w:szCs w:val="24"/>
        </w:rPr>
        <w:t xml:space="preserve"> от 29</w:t>
      </w:r>
      <w:r w:rsidRPr="00253BFC">
        <w:rPr>
          <w:rFonts w:ascii="Times New Roman" w:hAnsi="Times New Roman"/>
          <w:color w:val="0D0D0D"/>
          <w:sz w:val="24"/>
          <w:szCs w:val="24"/>
        </w:rPr>
        <w:t>.08.2021 г.)</w:t>
      </w:r>
    </w:p>
    <w:p w:rsidR="00DA1738" w:rsidRPr="00520A1A" w:rsidRDefault="009B15B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 w:rsidR="00E77353" w:rsidRPr="00520A1A">
        <w:rPr>
          <w:rFonts w:ascii="Times New Roman" w:hAnsi="Times New Roman"/>
          <w:sz w:val="24"/>
          <w:szCs w:val="24"/>
        </w:rPr>
        <w:t xml:space="preserve"> Место учебного предмета </w:t>
      </w:r>
      <w:r w:rsidR="00DA1738" w:rsidRPr="00520A1A">
        <w:rPr>
          <w:rFonts w:ascii="Times New Roman" w:hAnsi="Times New Roman"/>
          <w:sz w:val="24"/>
          <w:szCs w:val="24"/>
        </w:rPr>
        <w:t>: по учебному плану</w:t>
      </w:r>
      <w:r w:rsidR="00F67998" w:rsidRPr="00520A1A">
        <w:rPr>
          <w:rFonts w:ascii="Times New Roman" w:hAnsi="Times New Roman"/>
          <w:sz w:val="24"/>
          <w:szCs w:val="24"/>
        </w:rPr>
        <w:t xml:space="preserve"> МБОУ </w:t>
      </w:r>
      <w:r w:rsidR="00EA4A01">
        <w:rPr>
          <w:rFonts w:ascii="Times New Roman" w:hAnsi="Times New Roman"/>
          <w:sz w:val="24"/>
          <w:szCs w:val="24"/>
        </w:rPr>
        <w:t>«Бурнашевская  СОШ» на 2022-2023</w:t>
      </w:r>
      <w:r w:rsidR="00DA1738" w:rsidRPr="00520A1A">
        <w:rPr>
          <w:rFonts w:ascii="Times New Roman" w:hAnsi="Times New Roman"/>
          <w:sz w:val="24"/>
          <w:szCs w:val="24"/>
        </w:rPr>
        <w:t xml:space="preserve"> учебны</w:t>
      </w:r>
      <w:r w:rsidR="00866613" w:rsidRPr="00520A1A">
        <w:rPr>
          <w:rFonts w:ascii="Times New Roman" w:hAnsi="Times New Roman"/>
          <w:sz w:val="24"/>
          <w:szCs w:val="24"/>
        </w:rPr>
        <w:t xml:space="preserve">й год на изучение литературы </w:t>
      </w:r>
      <w:r w:rsidR="00F67998" w:rsidRPr="00520A1A">
        <w:rPr>
          <w:rFonts w:ascii="Times New Roman" w:hAnsi="Times New Roman"/>
          <w:sz w:val="24"/>
          <w:szCs w:val="24"/>
        </w:rPr>
        <w:t xml:space="preserve"> в</w:t>
      </w:r>
      <w:r w:rsidR="00FF0055">
        <w:rPr>
          <w:rFonts w:ascii="Times New Roman" w:hAnsi="Times New Roman"/>
          <w:sz w:val="24"/>
          <w:szCs w:val="24"/>
        </w:rPr>
        <w:t xml:space="preserve"> </w:t>
      </w:r>
      <w:r w:rsidR="00F67998" w:rsidRPr="00520A1A">
        <w:rPr>
          <w:rFonts w:ascii="Times New Roman" w:hAnsi="Times New Roman"/>
          <w:sz w:val="24"/>
          <w:szCs w:val="24"/>
        </w:rPr>
        <w:t>10  классе отводится</w:t>
      </w:r>
      <w:r w:rsidR="00FF0055">
        <w:rPr>
          <w:rFonts w:ascii="Times New Roman" w:hAnsi="Times New Roman"/>
          <w:sz w:val="24"/>
          <w:szCs w:val="24"/>
        </w:rPr>
        <w:t xml:space="preserve">  105 часов</w:t>
      </w:r>
      <w:r w:rsidR="00DA1738" w:rsidRPr="00520A1A">
        <w:rPr>
          <w:rFonts w:ascii="Times New Roman" w:hAnsi="Times New Roman"/>
          <w:sz w:val="24"/>
          <w:szCs w:val="24"/>
        </w:rPr>
        <w:t>: 3 часа в неделю.</w:t>
      </w:r>
    </w:p>
    <w:p w:rsidR="00866613" w:rsidRDefault="00253BFC" w:rsidP="00520A1A">
      <w:pPr>
        <w:pStyle w:val="a8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A1738" w:rsidRPr="00520A1A">
        <w:rPr>
          <w:rFonts w:ascii="Times New Roman" w:hAnsi="Times New Roman"/>
          <w:sz w:val="24"/>
          <w:szCs w:val="24"/>
        </w:rPr>
        <w:t xml:space="preserve"> Планирование ориентировано на учебник: </w:t>
      </w:r>
      <w:r w:rsidR="00866613" w:rsidRPr="00520A1A">
        <w:rPr>
          <w:rFonts w:ascii="Times New Roman" w:hAnsi="Times New Roman"/>
          <w:sz w:val="24"/>
          <w:szCs w:val="24"/>
          <w:lang w:eastAsia="ar-SA"/>
        </w:rPr>
        <w:t>В. И. Сахаров, С.А. Зинин. Русская литература 10 класс:</w:t>
      </w:r>
      <w:r w:rsidR="00BD69FC" w:rsidRPr="00520A1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66613" w:rsidRPr="00520A1A">
        <w:rPr>
          <w:rFonts w:ascii="Times New Roman" w:hAnsi="Times New Roman"/>
          <w:color w:val="000000"/>
          <w:spacing w:val="-2"/>
          <w:sz w:val="24"/>
          <w:szCs w:val="24"/>
        </w:rPr>
        <w:t>учебник для общеобразовательных учреждений: в</w:t>
      </w:r>
      <w:r w:rsidR="00A16722">
        <w:rPr>
          <w:rFonts w:ascii="Times New Roman" w:hAnsi="Times New Roman"/>
          <w:color w:val="000000"/>
          <w:spacing w:val="-2"/>
          <w:sz w:val="24"/>
          <w:szCs w:val="24"/>
        </w:rPr>
        <w:t xml:space="preserve"> 2</w:t>
      </w:r>
      <w:r w:rsidR="00AB74DC" w:rsidRPr="00520A1A">
        <w:rPr>
          <w:rFonts w:ascii="Times New Roman" w:hAnsi="Times New Roman"/>
          <w:color w:val="000000"/>
          <w:spacing w:val="-2"/>
          <w:sz w:val="24"/>
          <w:szCs w:val="24"/>
        </w:rPr>
        <w:t>ч. Москва</w:t>
      </w:r>
      <w:r w:rsidR="00866613" w:rsidRPr="00520A1A">
        <w:rPr>
          <w:rFonts w:ascii="Times New Roman" w:hAnsi="Times New Roman"/>
          <w:color w:val="000000"/>
          <w:spacing w:val="-2"/>
          <w:sz w:val="24"/>
          <w:szCs w:val="24"/>
        </w:rPr>
        <w:t xml:space="preserve"> «Русское слово», 2019</w:t>
      </w:r>
    </w:p>
    <w:p w:rsidR="00253BFC" w:rsidRPr="00520A1A" w:rsidRDefault="00253BFC" w:rsidP="00520A1A">
      <w:pPr>
        <w:pStyle w:val="a8"/>
        <w:jc w:val="both"/>
        <w:rPr>
          <w:rFonts w:ascii="Times New Roman" w:hAnsi="Times New Roman"/>
          <w:sz w:val="24"/>
          <w:szCs w:val="24"/>
          <w:lang w:eastAsia="ar-SA"/>
        </w:rPr>
      </w:pPr>
      <w:r w:rsidRPr="00253BFC">
        <w:rPr>
          <w:rFonts w:ascii="Times New Roman" w:hAnsi="Times New Roman"/>
          <w:sz w:val="24"/>
          <w:szCs w:val="24"/>
          <w:lang w:eastAsia="ar-SA"/>
        </w:rPr>
        <w:t xml:space="preserve">    </w:t>
      </w:r>
      <w:r w:rsidR="00D4116C" w:rsidRPr="00D4116C">
        <w:rPr>
          <w:rFonts w:ascii="Times New Roman" w:hAnsi="Times New Roman"/>
          <w:sz w:val="24"/>
          <w:szCs w:val="24"/>
          <w:lang w:eastAsia="ar-SA"/>
        </w:rPr>
        <w:t>Освоение образовательной программы по литературе завершается промежуточной аттестацией. Ее форма определяется на педагогическом совете по итогам III четверти в форме выставления годовой отметки или сочинения.</w:t>
      </w:r>
    </w:p>
    <w:p w:rsidR="00DA1738" w:rsidRPr="00520A1A" w:rsidRDefault="009B15B6" w:rsidP="00520A1A">
      <w:pPr>
        <w:pStyle w:val="a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                                        </w:t>
      </w:r>
      <w:r w:rsidR="00DA1738" w:rsidRPr="00520A1A">
        <w:rPr>
          <w:rFonts w:ascii="Times New Roman" w:hAnsi="Times New Roman"/>
          <w:b/>
          <w:bCs/>
          <w:i/>
          <w:iCs/>
          <w:sz w:val="24"/>
          <w:szCs w:val="24"/>
        </w:rPr>
        <w:t>Структура документа</w:t>
      </w:r>
    </w:p>
    <w:p w:rsidR="00DA1738" w:rsidRPr="009B15B6" w:rsidRDefault="009B15B6" w:rsidP="00520A1A">
      <w:pPr>
        <w:pStyle w:val="a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 </w:t>
      </w:r>
      <w:r w:rsidR="00DA1738" w:rsidRPr="00520A1A">
        <w:rPr>
          <w:rFonts w:ascii="Times New Roman" w:hAnsi="Times New Roman"/>
          <w:sz w:val="24"/>
          <w:szCs w:val="24"/>
        </w:rPr>
        <w:t>Рабо</w:t>
      </w:r>
      <w:r w:rsidR="00AB74DC" w:rsidRPr="00520A1A">
        <w:rPr>
          <w:rFonts w:ascii="Times New Roman" w:hAnsi="Times New Roman"/>
          <w:sz w:val="24"/>
          <w:szCs w:val="24"/>
        </w:rPr>
        <w:t>чая  программа по литературе</w:t>
      </w:r>
      <w:r w:rsidR="00DA1738" w:rsidRPr="00520A1A">
        <w:rPr>
          <w:rFonts w:ascii="Times New Roman" w:hAnsi="Times New Roman"/>
          <w:sz w:val="24"/>
          <w:szCs w:val="24"/>
        </w:rPr>
        <w:t xml:space="preserve"> представляет собой целостный документ, включающий четыре раздела: </w:t>
      </w:r>
    </w:p>
    <w:p w:rsidR="00DA1738" w:rsidRPr="00520A1A" w:rsidRDefault="00DA1738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  пояснительную записку; </w:t>
      </w:r>
    </w:p>
    <w:p w:rsidR="00DA1738" w:rsidRPr="00520A1A" w:rsidRDefault="00DA1738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  планируемые результаты освоения учебного предмета; </w:t>
      </w:r>
    </w:p>
    <w:p w:rsidR="00DA1738" w:rsidRPr="00520A1A" w:rsidRDefault="00DA1738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  содержание учебного предмета; </w:t>
      </w:r>
    </w:p>
    <w:p w:rsidR="00DA1738" w:rsidRPr="00520A1A" w:rsidRDefault="00DA1738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  календарно-тематический план.</w:t>
      </w:r>
    </w:p>
    <w:p w:rsidR="0022601D" w:rsidRPr="00520A1A" w:rsidRDefault="00520A1A" w:rsidP="00520A1A">
      <w:pPr>
        <w:pStyle w:val="a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20A1A">
        <w:rPr>
          <w:rFonts w:ascii="Times New Roman" w:hAnsi="Times New Roman"/>
          <w:b/>
          <w:bCs/>
          <w:i/>
          <w:iCs/>
          <w:sz w:val="24"/>
          <w:szCs w:val="24"/>
        </w:rPr>
        <w:t> </w:t>
      </w:r>
    </w:p>
    <w:p w:rsidR="00BD69FC" w:rsidRPr="00520A1A" w:rsidRDefault="00DA1738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 </w:t>
      </w:r>
      <w:r w:rsidR="00357958" w:rsidRPr="00520A1A">
        <w:rPr>
          <w:rFonts w:ascii="Times New Roman" w:hAnsi="Times New Roman"/>
          <w:sz w:val="24"/>
          <w:szCs w:val="24"/>
        </w:rPr>
        <w:t xml:space="preserve">                                </w:t>
      </w:r>
      <w:r w:rsidR="00357958" w:rsidRPr="00520A1A">
        <w:rPr>
          <w:rFonts w:ascii="Times New Roman" w:hAnsi="Times New Roman"/>
          <w:sz w:val="24"/>
          <w:szCs w:val="24"/>
          <w:lang w:val="en-US"/>
        </w:rPr>
        <w:t>II</w:t>
      </w:r>
      <w:r w:rsidR="00357958" w:rsidRPr="00520A1A">
        <w:rPr>
          <w:rFonts w:ascii="Times New Roman" w:hAnsi="Times New Roman"/>
          <w:sz w:val="24"/>
          <w:szCs w:val="24"/>
        </w:rPr>
        <w:t xml:space="preserve">.   </w:t>
      </w:r>
      <w:r w:rsidR="00BD69FC" w:rsidRPr="00520A1A">
        <w:rPr>
          <w:rFonts w:ascii="Times New Roman" w:hAnsi="Times New Roman"/>
          <w:b/>
          <w:sz w:val="24"/>
          <w:szCs w:val="24"/>
        </w:rPr>
        <w:t>Планируемые результаты</w:t>
      </w:r>
      <w:r w:rsidR="00BD69FC" w:rsidRPr="00520A1A">
        <w:rPr>
          <w:rFonts w:ascii="Times New Roman" w:hAnsi="Times New Roman"/>
          <w:b/>
          <w:sz w:val="24"/>
          <w:szCs w:val="24"/>
          <w:u w:color="222222"/>
          <w:bdr w:val="nil"/>
          <w:shd w:val="clear" w:color="auto" w:fill="FFFFFF"/>
        </w:rPr>
        <w:t xml:space="preserve"> освоения </w:t>
      </w:r>
      <w:r w:rsidR="002245E8" w:rsidRPr="00520A1A">
        <w:rPr>
          <w:rFonts w:ascii="Times New Roman" w:hAnsi="Times New Roman"/>
          <w:b/>
          <w:sz w:val="24"/>
          <w:szCs w:val="24"/>
          <w:u w:color="222222"/>
          <w:bdr w:val="nil"/>
          <w:shd w:val="clear" w:color="auto" w:fill="FFFFFF"/>
        </w:rPr>
        <w:t xml:space="preserve">учебного предмета </w:t>
      </w:r>
    </w:p>
    <w:p w:rsidR="00B863E2" w:rsidRPr="00AA0365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неприятие вредных привычек: курения, употребления алкоголя, наркотиков.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lastRenderedPageBreak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DF56F3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правовая и политическая грамотность;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lastRenderedPageBreak/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B863E2" w:rsidRPr="00520A1A" w:rsidRDefault="00DF56F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эстетическое отношение</w:t>
      </w:r>
      <w:r w:rsidR="00B863E2" w:rsidRPr="00520A1A">
        <w:rPr>
          <w:rFonts w:ascii="Times New Roman" w:hAnsi="Times New Roman"/>
          <w:sz w:val="24"/>
          <w:szCs w:val="24"/>
        </w:rPr>
        <w:t xml:space="preserve"> к миру, готовность к эстетическому обустройству собственного быта. </w:t>
      </w:r>
    </w:p>
    <w:p w:rsidR="00B863E2" w:rsidRPr="00520A1A" w:rsidRDefault="00357958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 xml:space="preserve">     </w:t>
      </w:r>
      <w:r w:rsidR="00B863E2" w:rsidRPr="00520A1A">
        <w:rPr>
          <w:rFonts w:ascii="Times New Roman" w:hAnsi="Times New Roman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B863E2" w:rsidRPr="00520A1A" w:rsidRDefault="00357958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   </w:t>
      </w:r>
      <w:r w:rsidR="00B863E2" w:rsidRPr="00520A1A">
        <w:rPr>
          <w:rFonts w:ascii="Times New Roman" w:hAnsi="Times New Roman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D61049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готовность обучающихся к трудовой профессиональной деятельности как к возможности участи</w:t>
      </w:r>
    </w:p>
    <w:p w:rsidR="00B863E2" w:rsidRPr="00520A1A" w:rsidRDefault="00D61049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    </w:t>
      </w:r>
      <w:r w:rsidR="00B863E2" w:rsidRPr="00520A1A">
        <w:rPr>
          <w:rFonts w:ascii="Times New Roman" w:hAnsi="Times New Roman"/>
          <w:sz w:val="24"/>
          <w:szCs w:val="24"/>
        </w:rPr>
        <w:t xml:space="preserve"> в решении личных, общественных, государственных, общенациональных проблем;</w:t>
      </w:r>
    </w:p>
    <w:p w:rsidR="00D61049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потребность трудиться, уважение к труду и людям труда,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трудовым достижениям, добросовестное, </w:t>
      </w:r>
      <w:r w:rsidR="00D61049" w:rsidRPr="00520A1A">
        <w:rPr>
          <w:rFonts w:ascii="Times New Roman" w:hAnsi="Times New Roman"/>
          <w:sz w:val="24"/>
          <w:szCs w:val="24"/>
        </w:rPr>
        <w:t xml:space="preserve">        </w:t>
      </w:r>
      <w:r w:rsidRPr="00520A1A">
        <w:rPr>
          <w:rFonts w:ascii="Times New Roman" w:hAnsi="Times New Roman"/>
          <w:sz w:val="24"/>
          <w:szCs w:val="24"/>
        </w:rPr>
        <w:t xml:space="preserve">ответственное и творческое отношение к разным видам </w:t>
      </w:r>
      <w:r w:rsidR="00D61049" w:rsidRPr="00520A1A">
        <w:rPr>
          <w:rFonts w:ascii="Times New Roman" w:hAnsi="Times New Roman"/>
          <w:sz w:val="24"/>
          <w:szCs w:val="24"/>
        </w:rPr>
        <w:t xml:space="preserve">    </w:t>
      </w:r>
      <w:r w:rsidRPr="00520A1A">
        <w:rPr>
          <w:rFonts w:ascii="Times New Roman" w:hAnsi="Times New Roman"/>
          <w:sz w:val="24"/>
          <w:szCs w:val="24"/>
        </w:rPr>
        <w:t>трудовой деятельности;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B863E2" w:rsidRPr="00520A1A" w:rsidRDefault="00357958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  </w:t>
      </w:r>
      <w:r w:rsidR="00B863E2" w:rsidRPr="00520A1A">
        <w:rPr>
          <w:rFonts w:ascii="Times New Roman" w:hAnsi="Times New Roman"/>
          <w:b/>
          <w:sz w:val="24"/>
          <w:szCs w:val="24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B863E2" w:rsidRPr="00520A1A" w:rsidRDefault="00357958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520A1A">
        <w:rPr>
          <w:rFonts w:ascii="Times New Roman" w:eastAsia="Liberation Serif" w:hAnsi="Times New Roman"/>
          <w:b/>
          <w:bCs/>
          <w:sz w:val="24"/>
          <w:szCs w:val="24"/>
        </w:rPr>
        <w:t xml:space="preserve">                              </w:t>
      </w:r>
      <w:r w:rsidR="00B863E2" w:rsidRPr="00520A1A">
        <w:rPr>
          <w:rFonts w:ascii="Times New Roman" w:hAnsi="Times New Roman"/>
          <w:b/>
          <w:sz w:val="24"/>
          <w:szCs w:val="24"/>
        </w:rPr>
        <w:t>Планируемые метапредметные результаты освоения ООП</w:t>
      </w:r>
      <w:bookmarkEnd w:id="0"/>
      <w:bookmarkEnd w:id="1"/>
      <w:bookmarkEnd w:id="2"/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B863E2" w:rsidRPr="00520A1A" w:rsidRDefault="00D35748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B863E2" w:rsidRPr="00520A1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863E2" w:rsidRPr="00520A1A" w:rsidRDefault="00520A1A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B863E2" w:rsidRPr="00520A1A">
        <w:rPr>
          <w:rFonts w:ascii="Times New Roman" w:hAnsi="Times New Roman"/>
          <w:b/>
          <w:sz w:val="24"/>
          <w:szCs w:val="24"/>
        </w:rPr>
        <w:t xml:space="preserve"> Познавательные универсальные учебные действия</w:t>
      </w:r>
    </w:p>
    <w:p w:rsidR="00B863E2" w:rsidRPr="00520A1A" w:rsidRDefault="00D35748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D35748">
        <w:rPr>
          <w:rFonts w:ascii="Times New Roman" w:hAnsi="Times New Roman"/>
          <w:b/>
          <w:sz w:val="24"/>
          <w:szCs w:val="24"/>
        </w:rPr>
        <w:t>Обучающийся</w:t>
      </w:r>
      <w:r w:rsidR="00B863E2" w:rsidRPr="00520A1A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B863E2" w:rsidRPr="00520A1A" w:rsidRDefault="00D35748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D35748">
        <w:rPr>
          <w:rFonts w:ascii="Times New Roman" w:hAnsi="Times New Roman"/>
          <w:b/>
          <w:sz w:val="24"/>
          <w:szCs w:val="24"/>
        </w:rPr>
        <w:t>Обучающийся</w:t>
      </w:r>
      <w:r w:rsidR="00B863E2" w:rsidRPr="00520A1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C4590D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B863E2" w:rsidRPr="00520A1A" w:rsidRDefault="00AA0365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863E2" w:rsidRPr="00520A1A">
        <w:rPr>
          <w:rFonts w:ascii="Times New Roman" w:hAnsi="Times New Roman"/>
          <w:b/>
          <w:sz w:val="24"/>
          <w:szCs w:val="24"/>
        </w:rPr>
        <w:t>В результате изучения учебного предмета «Литература» на уровне среднего общего образования</w:t>
      </w:r>
      <w:r w:rsidR="00B863E2" w:rsidRPr="00520A1A">
        <w:rPr>
          <w:rFonts w:ascii="Times New Roman" w:hAnsi="Times New Roman"/>
          <w:sz w:val="24"/>
          <w:szCs w:val="24"/>
        </w:rPr>
        <w:t>:</w:t>
      </w:r>
    </w:p>
    <w:p w:rsidR="00B863E2" w:rsidRPr="00520A1A" w:rsidRDefault="00AA0365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A0365">
        <w:rPr>
          <w:rFonts w:ascii="Times New Roman" w:hAnsi="Times New Roman"/>
          <w:b/>
          <w:sz w:val="24"/>
          <w:szCs w:val="24"/>
        </w:rPr>
        <w:t xml:space="preserve">    Обучающийся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B863E2" w:rsidRPr="00520A1A">
        <w:rPr>
          <w:rFonts w:ascii="Times New Roman" w:hAnsi="Times New Roman"/>
          <w:b/>
          <w:sz w:val="24"/>
          <w:szCs w:val="24"/>
        </w:rPr>
        <w:t xml:space="preserve"> на </w:t>
      </w:r>
      <w:r w:rsidR="00357958" w:rsidRPr="00520A1A">
        <w:rPr>
          <w:rFonts w:ascii="Times New Roman" w:hAnsi="Times New Roman"/>
          <w:b/>
          <w:sz w:val="24"/>
          <w:szCs w:val="24"/>
        </w:rPr>
        <w:t>базовом</w:t>
      </w:r>
      <w:r w:rsidR="00B863E2" w:rsidRPr="00520A1A">
        <w:rPr>
          <w:rFonts w:ascii="Times New Roman" w:hAnsi="Times New Roman"/>
          <w:b/>
          <w:sz w:val="24"/>
          <w:szCs w:val="24"/>
        </w:rPr>
        <w:t xml:space="preserve"> уровне научится</w:t>
      </w:r>
      <w:r w:rsidR="00B863E2" w:rsidRPr="00520A1A">
        <w:rPr>
          <w:rFonts w:ascii="Times New Roman" w:hAnsi="Times New Roman"/>
          <w:sz w:val="24"/>
          <w:szCs w:val="24"/>
        </w:rPr>
        <w:t>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демонстрировать знание произведений русской, родной и мировой литературы в соответствии с материалом, обеспечивающим углубленное изучение предмета;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в устной и письменной форме анализировать: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конкретные произведения с использованием различных научных методов, методик и практик чтения;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конкретные произведения во взаимосвязи с другими видами искусства (театром, кино и др.) и отраслями знания (историей, философией, педагогикой, психологией и др.);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несколько различных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каждая версия интерпретирует исходный текст;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ориентироваться в историко-литературном процессе XIX–ХХ веков и современном литературном процессе, опираясь на: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понятие об основных литературных направлениях, течениях, ведущих литературных группах (уметь определять наиболее яркие или характерные черты направления или течения в конкретном тексте, в том числе прежде неизвестном), знание о составе ведущих литературных групп, о литературной борьбе и взаимодействии между ними (например, о полемике символистов и футуристов, сторонников «гражданской» и «чистой» поэзии и др.);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знание имен и творческих биографий наиболее известных писателей, критиков, литературных героев, а также названий самых значительных произведений;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представление о значимости и актуальности произведений в контексте эпохи их появления;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lastRenderedPageBreak/>
        <w:t xml:space="preserve"> знания об истории создания изучаемых произведений и об особенностях восприятия произведений читателями в исторической динамике;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обобщать и анализировать свой читательский опыт (в том числе и опыт самостоятельного чтения): 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давать развернутые ответы на вопросы с использованием научного аппарата литературоведения и литературной критики,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(течению) и культурно-исторической эпохе (периоду);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осуществлять следующую продуктивную деятельность: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выполнять проектные и исследовательские литературоведческие работы, самостоятельно определяя их тематику, методы и планируемые результаты;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др.). </w:t>
      </w:r>
    </w:p>
    <w:p w:rsidR="00B863E2" w:rsidRPr="00520A1A" w:rsidRDefault="00AA0365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Обучающийся</w:t>
      </w:r>
      <w:r w:rsidR="00B863E2" w:rsidRPr="00520A1A">
        <w:rPr>
          <w:rFonts w:ascii="Times New Roman" w:hAnsi="Times New Roman"/>
          <w:b/>
          <w:sz w:val="24"/>
          <w:szCs w:val="24"/>
        </w:rPr>
        <w:t xml:space="preserve"> на </w:t>
      </w:r>
      <w:r w:rsidR="00F22D8F" w:rsidRPr="00520A1A">
        <w:rPr>
          <w:rFonts w:ascii="Times New Roman" w:hAnsi="Times New Roman"/>
          <w:b/>
          <w:sz w:val="24"/>
          <w:szCs w:val="24"/>
        </w:rPr>
        <w:t xml:space="preserve">базовом </w:t>
      </w:r>
      <w:r w:rsidR="00B863E2" w:rsidRPr="00520A1A">
        <w:rPr>
          <w:rFonts w:ascii="Times New Roman" w:hAnsi="Times New Roman"/>
          <w:b/>
          <w:sz w:val="24"/>
          <w:szCs w:val="24"/>
        </w:rPr>
        <w:t>уровне получит возможность научиться: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сообщества, в том числе в сети Интернет;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опираться в своей деятельности на ведущие направления литературоведения, в том числе современного, на работы крупнейших литературоведов и критиков XIX–XXI вв.;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пополнять и обогащать свои представления об основных закономерностях литературного процесса, в том числе современного, в его динамике;</w:t>
      </w:r>
    </w:p>
    <w:p w:rsidR="00D61049" w:rsidRDefault="00B863E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принимать участие в научных и творческих мероприятиях (конференциях, конкурсах, летних школах и пр.) для молодых ученых в различных ролях (докладчик, содокладчик, дискутант и др.), представляя результаты своих исследований в виде научных докладов и статей в специализированных изданиях.</w:t>
      </w:r>
    </w:p>
    <w:p w:rsidR="004F1AB7" w:rsidRPr="004F1AB7" w:rsidRDefault="004F1AB7" w:rsidP="004F1AB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357958" w:rsidRPr="00520A1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F1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 на базовом уровне получит возможность узнать:</w:t>
      </w:r>
    </w:p>
    <w:p w:rsidR="004F1AB7" w:rsidRPr="004F1AB7" w:rsidRDefault="004F1AB7" w:rsidP="004F1AB7">
      <w:pPr>
        <w:widowControl/>
        <w:autoSpaceDE/>
        <w:autoSpaceDN/>
        <w:spacing w:line="237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F1AB7">
        <w:rPr>
          <w:rFonts w:ascii="Times New Roman" w:eastAsia="Times New Roman" w:hAnsi="Times New Roman" w:cs="Times New Roman"/>
          <w:sz w:val="24"/>
          <w:szCs w:val="24"/>
          <w:lang w:eastAsia="ru-RU"/>
        </w:rPr>
        <w:t>–о месте и значении русской литературы в мировой литературе;</w:t>
      </w:r>
    </w:p>
    <w:p w:rsidR="004F1AB7" w:rsidRPr="004F1AB7" w:rsidRDefault="004F1AB7" w:rsidP="004F1AB7">
      <w:pPr>
        <w:widowControl/>
        <w:autoSpaceDE/>
        <w:autoSpaceDN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F1AB7">
        <w:rPr>
          <w:rFonts w:ascii="Times New Roman" w:eastAsia="Times New Roman" w:hAnsi="Times New Roman" w:cs="Times New Roman"/>
          <w:sz w:val="24"/>
          <w:szCs w:val="24"/>
          <w:lang w:eastAsia="ru-RU"/>
        </w:rPr>
        <w:t>–о произведениях новейшей отечественной и мировой литературы;</w:t>
      </w:r>
    </w:p>
    <w:p w:rsidR="004F1AB7" w:rsidRPr="004F1AB7" w:rsidRDefault="004F1AB7" w:rsidP="004F1AB7">
      <w:pPr>
        <w:widowControl/>
        <w:autoSpaceDE/>
        <w:autoSpaceDN/>
        <w:spacing w:line="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F1AB7" w:rsidRPr="004F1AB7" w:rsidRDefault="004F1AB7" w:rsidP="004F1AB7">
      <w:pPr>
        <w:widowControl/>
        <w:autoSpaceDE/>
        <w:autoSpaceDN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F1AB7">
        <w:rPr>
          <w:rFonts w:ascii="Times New Roman" w:eastAsia="Times New Roman" w:hAnsi="Times New Roman" w:cs="Times New Roman"/>
          <w:sz w:val="24"/>
          <w:szCs w:val="24"/>
          <w:lang w:eastAsia="ru-RU"/>
        </w:rPr>
        <w:t>–о важнейших литературных ресурсах, в том числе в сети Интернет;</w:t>
      </w:r>
    </w:p>
    <w:p w:rsidR="004F1AB7" w:rsidRPr="004F1AB7" w:rsidRDefault="004F1AB7" w:rsidP="004F1AB7">
      <w:pPr>
        <w:widowControl/>
        <w:autoSpaceDE/>
        <w:autoSpaceDN/>
        <w:spacing w:line="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F1AB7" w:rsidRPr="004F1AB7" w:rsidRDefault="004F1AB7" w:rsidP="004F1AB7">
      <w:pPr>
        <w:widowControl/>
        <w:autoSpaceDE/>
        <w:autoSpaceDN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F1AB7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–об историко-культурном подходе в литературоведении;</w:t>
      </w:r>
    </w:p>
    <w:p w:rsidR="004F1AB7" w:rsidRPr="004F1AB7" w:rsidRDefault="004F1AB7" w:rsidP="004F1AB7">
      <w:pPr>
        <w:widowControl/>
        <w:autoSpaceDE/>
        <w:autoSpaceDN/>
        <w:spacing w:line="23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F1AB7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–об историко-литературном процессе XIX и XX веков;</w:t>
      </w:r>
    </w:p>
    <w:p w:rsidR="004F1AB7" w:rsidRPr="004F1AB7" w:rsidRDefault="004F1AB7" w:rsidP="004F1AB7">
      <w:pPr>
        <w:widowControl/>
        <w:autoSpaceDE/>
        <w:autoSpaceDN/>
        <w:spacing w:line="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F1AB7" w:rsidRPr="004F1AB7" w:rsidRDefault="004F1AB7" w:rsidP="004F1AB7">
      <w:pPr>
        <w:widowControl/>
        <w:autoSpaceDE/>
        <w:autoSpaceDN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F1AB7">
        <w:rPr>
          <w:rFonts w:ascii="Times New Roman" w:eastAsia="Times New Roman" w:hAnsi="Times New Roman" w:cs="Times New Roman"/>
          <w:sz w:val="24"/>
          <w:szCs w:val="24"/>
          <w:lang w:eastAsia="ru-RU"/>
        </w:rPr>
        <w:t>–о наиболее ярких или характерных чертах литературных направлений или течений;</w:t>
      </w:r>
    </w:p>
    <w:p w:rsidR="004F1AB7" w:rsidRPr="004F1AB7" w:rsidRDefault="004F1AB7" w:rsidP="004F1AB7">
      <w:pPr>
        <w:widowControl/>
        <w:autoSpaceDE/>
        <w:autoSpaceDN/>
        <w:spacing w:line="1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F1AB7" w:rsidRPr="004F1AB7" w:rsidRDefault="004F1AB7" w:rsidP="004F1AB7">
      <w:pPr>
        <w:widowControl/>
        <w:autoSpaceDE/>
        <w:autoSpaceDN/>
        <w:spacing w:line="235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F1AB7">
        <w:rPr>
          <w:rFonts w:ascii="Times New Roman" w:eastAsia="Times New Roman" w:hAnsi="Times New Roman" w:cs="Times New Roman"/>
          <w:sz w:val="24"/>
          <w:szCs w:val="24"/>
          <w:lang w:eastAsia="ru-RU"/>
        </w:rPr>
        <w:t>–имена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4F1AB7" w:rsidRPr="004F1AB7" w:rsidRDefault="004F1AB7" w:rsidP="004F1AB7">
      <w:pPr>
        <w:widowControl/>
        <w:autoSpaceDE/>
        <w:autoSpaceDN/>
        <w:spacing w:line="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207" w:rsidRPr="00520A1A" w:rsidRDefault="004F1AB7" w:rsidP="004F1AB7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4F1AB7">
        <w:rPr>
          <w:rFonts w:ascii="Times New Roman" w:hAnsi="Times New Roman"/>
          <w:sz w:val="24"/>
          <w:szCs w:val="24"/>
        </w:rPr>
        <w:t>–о соотношении и взаимосвязях литературы с историческим периодом, эпохой</w:t>
      </w:r>
      <w:r w:rsidR="00357958" w:rsidRPr="00520A1A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357958" w:rsidRPr="00520A1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357958" w:rsidRPr="00520A1A">
        <w:rPr>
          <w:rFonts w:ascii="Times New Roman" w:hAnsi="Times New Roman"/>
          <w:b/>
          <w:sz w:val="24"/>
          <w:szCs w:val="24"/>
        </w:rPr>
        <w:t>.</w:t>
      </w:r>
      <w:r w:rsidR="00026D23" w:rsidRPr="00520A1A">
        <w:rPr>
          <w:rFonts w:ascii="Times New Roman" w:hAnsi="Times New Roman"/>
          <w:b/>
          <w:sz w:val="24"/>
          <w:szCs w:val="24"/>
        </w:rPr>
        <w:t xml:space="preserve">  </w:t>
      </w:r>
      <w:r w:rsidR="002245E8" w:rsidRPr="00520A1A">
        <w:rPr>
          <w:rFonts w:ascii="Times New Roman" w:hAnsi="Times New Roman"/>
          <w:b/>
          <w:sz w:val="24"/>
          <w:szCs w:val="24"/>
        </w:rPr>
        <w:t xml:space="preserve"> Содержание учебного предмета</w:t>
      </w:r>
    </w:p>
    <w:p w:rsidR="003062DD" w:rsidRPr="00520A1A" w:rsidRDefault="00520A1A" w:rsidP="00520A1A">
      <w:pPr>
        <w:pStyle w:val="a8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1E7207" w:rsidRPr="00520A1A">
        <w:rPr>
          <w:rFonts w:ascii="Times New Roman" w:hAnsi="Times New Roman"/>
          <w:sz w:val="24"/>
          <w:szCs w:val="24"/>
          <w:lang w:eastAsia="ar-SA"/>
        </w:rPr>
        <w:t xml:space="preserve">Россия во второй половине XIX в. Достижения в области науки и культуры. Основные тенденции в развитии реалистической литературы. “Натуральная школа”. Русская журналистика второй половины </w:t>
      </w:r>
      <w:r w:rsidR="001E7207" w:rsidRPr="00520A1A">
        <w:rPr>
          <w:rFonts w:ascii="Times New Roman" w:hAnsi="Times New Roman"/>
          <w:sz w:val="24"/>
          <w:szCs w:val="24"/>
          <w:lang w:val="en-US" w:eastAsia="ar-SA"/>
        </w:rPr>
        <w:t>XIX</w:t>
      </w:r>
      <w:r w:rsidR="001E7207" w:rsidRPr="00520A1A">
        <w:rPr>
          <w:rFonts w:ascii="Times New Roman" w:hAnsi="Times New Roman"/>
          <w:sz w:val="24"/>
          <w:szCs w:val="24"/>
          <w:lang w:eastAsia="ar-SA"/>
        </w:rPr>
        <w:t xml:space="preserve"> в. “Эстетическая” (В. П. Боткин, А. В. Дружинин), “реальная” (Н. Г. Чернышевский, Н. А. Добролюбов, Д. И. Писарев), “органическая” (А. А. Григорьев)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Развитие русской философской лирики. Формирование национального театра. Сатира в литературе второй половины </w:t>
      </w:r>
      <w:r w:rsidR="001E7207" w:rsidRPr="00520A1A">
        <w:rPr>
          <w:rFonts w:ascii="Times New Roman" w:hAnsi="Times New Roman"/>
          <w:sz w:val="24"/>
          <w:szCs w:val="24"/>
          <w:lang w:val="en-US" w:eastAsia="ar-SA"/>
        </w:rPr>
        <w:t>XIX</w:t>
      </w:r>
      <w:r w:rsidR="001E7207" w:rsidRPr="00520A1A">
        <w:rPr>
          <w:rFonts w:ascii="Times New Roman" w:hAnsi="Times New Roman"/>
          <w:sz w:val="24"/>
          <w:szCs w:val="24"/>
          <w:lang w:eastAsia="ar-SA"/>
        </w:rPr>
        <w:t xml:space="preserve"> в. Расцвет малых прозаических форм в последние десятилетия </w:t>
      </w:r>
      <w:r w:rsidR="001E7207" w:rsidRPr="00520A1A">
        <w:rPr>
          <w:rFonts w:ascii="Times New Roman" w:hAnsi="Times New Roman"/>
          <w:sz w:val="24"/>
          <w:szCs w:val="24"/>
          <w:lang w:val="en-US" w:eastAsia="ar-SA"/>
        </w:rPr>
        <w:t>XIX</w:t>
      </w:r>
      <w:r w:rsidR="001E7207" w:rsidRPr="00520A1A">
        <w:rPr>
          <w:rFonts w:ascii="Times New Roman" w:hAnsi="Times New Roman"/>
          <w:sz w:val="24"/>
          <w:szCs w:val="24"/>
          <w:lang w:eastAsia="ar-SA"/>
        </w:rPr>
        <w:t xml:space="preserve"> в. Развитие литературного языка. Классическая русская литература и ее мировое признание.</w:t>
      </w:r>
    </w:p>
    <w:p w:rsidR="00AA0365" w:rsidRDefault="00AA0365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AA0365" w:rsidRDefault="00AA0365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AA0365" w:rsidRDefault="00AA0365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9062E9" w:rsidRPr="00520A1A" w:rsidRDefault="009062E9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520A1A">
        <w:rPr>
          <w:rFonts w:ascii="Times New Roman" w:hAnsi="Times New Roman"/>
          <w:i/>
          <w:sz w:val="24"/>
          <w:szCs w:val="24"/>
          <w:lang w:eastAsia="zh-CN"/>
        </w:rPr>
        <w:t>Теория. Реализм как литературное направление. Русский реализм. Художественная форма.</w:t>
      </w:r>
    </w:p>
    <w:p w:rsidR="001E7207" w:rsidRPr="00520A1A" w:rsidRDefault="00520A1A" w:rsidP="00520A1A">
      <w:pPr>
        <w:pStyle w:val="a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>Ф.И. Тютчев</w:t>
      </w:r>
      <w:r w:rsidR="001E7207" w:rsidRPr="00520A1A">
        <w:rPr>
          <w:rFonts w:ascii="Times New Roman" w:hAnsi="Times New Roman"/>
          <w:sz w:val="24"/>
          <w:szCs w:val="24"/>
        </w:rPr>
        <w:t xml:space="preserve"> Жизнь и творчество. </w:t>
      </w:r>
      <w:r w:rsidR="001E7207" w:rsidRPr="00520A1A">
        <w:rPr>
          <w:rFonts w:ascii="Times New Roman" w:hAnsi="Times New Roman"/>
          <w:sz w:val="24"/>
          <w:szCs w:val="24"/>
          <w:lang w:val="tt-RU"/>
        </w:rPr>
        <w:t xml:space="preserve"> Основные мотивы лирики Ф.И. Тютчева.  Поэзия «чистого искусства».</w:t>
      </w:r>
      <w:r w:rsidR="001E7207" w:rsidRPr="00520A1A">
        <w:rPr>
          <w:rFonts w:ascii="Times New Roman" w:hAnsi="Times New Roman"/>
          <w:sz w:val="24"/>
          <w:szCs w:val="24"/>
        </w:rPr>
        <w:t xml:space="preserve"> Человек и история в лирике Ф.И.Тютчева. Жанр лирического фрагмента в его творчестве. Роковой поединок» любящих сердец в изображении Ф.И.Тютчева. Денисьевский» период.</w:t>
      </w:r>
    </w:p>
    <w:p w:rsidR="008E6C95" w:rsidRPr="00520A1A" w:rsidRDefault="001E7207" w:rsidP="00520A1A">
      <w:pPr>
        <w:pStyle w:val="a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20A1A">
        <w:rPr>
          <w:rFonts w:ascii="Times New Roman" w:hAnsi="Times New Roman"/>
          <w:sz w:val="24"/>
          <w:szCs w:val="24"/>
          <w:highlight w:val="white"/>
        </w:rPr>
        <w:lastRenderedPageBreak/>
        <w:t xml:space="preserve">Стихотворения: «К. Б.»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«Я</w:t>
      </w:r>
      <w:r w:rsidRPr="00520A1A">
        <w:rPr>
          <w:rFonts w:ascii="Times New Roman" w:hAnsi="Times New Roman"/>
          <w:sz w:val="24"/>
          <w:szCs w:val="24"/>
          <w:highlight w:val="white"/>
        </w:rPr>
        <w:t xml:space="preserve"> встретил вас – и все былое...»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, «Нам не дано предугадать…», </w:t>
      </w:r>
      <w:r w:rsidR="002E1A53" w:rsidRPr="00520A1A">
        <w:rPr>
          <w:rFonts w:ascii="Times New Roman" w:hAnsi="Times New Roman"/>
          <w:iCs/>
          <w:sz w:val="24"/>
          <w:szCs w:val="24"/>
        </w:rPr>
        <w:t xml:space="preserve">«Не то, что мните вы, природа…»,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«О, как убийственно мы любим...», </w:t>
      </w:r>
      <w:r w:rsidR="002E1A53" w:rsidRPr="00520A1A">
        <w:rPr>
          <w:rFonts w:ascii="Times New Roman" w:hAnsi="Times New Roman"/>
          <w:sz w:val="24"/>
          <w:szCs w:val="24"/>
        </w:rPr>
        <w:t xml:space="preserve">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«Певучесть есть в морских волнах…»,  «Умом Россию не понять…», «</w:t>
      </w:r>
      <w:r w:rsidR="002E1A53" w:rsidRPr="00520A1A">
        <w:rPr>
          <w:rFonts w:ascii="Times New Roman" w:hAnsi="Times New Roman"/>
          <w:sz w:val="24"/>
          <w:szCs w:val="24"/>
          <w:highlight w:val="white"/>
          <w:lang w:val="en-US"/>
        </w:rPr>
        <w:t>Silentium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!», </w:t>
      </w:r>
      <w:r w:rsidR="002E1A53" w:rsidRPr="00520A1A">
        <w:rPr>
          <w:rFonts w:ascii="Times New Roman" w:hAnsi="Times New Roman"/>
          <w:sz w:val="24"/>
          <w:szCs w:val="24"/>
        </w:rPr>
        <w:t xml:space="preserve">«Еще в полях белеет снег…»,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«Предопределение»</w:t>
      </w:r>
      <w:r w:rsidR="001E766C" w:rsidRPr="00520A1A">
        <w:rPr>
          <w:rFonts w:ascii="Times New Roman" w:hAnsi="Times New Roman"/>
          <w:sz w:val="24"/>
          <w:szCs w:val="24"/>
          <w:highlight w:val="white"/>
        </w:rPr>
        <w:t>;</w:t>
      </w:r>
    </w:p>
    <w:p w:rsidR="008E6C95" w:rsidRPr="00520A1A" w:rsidRDefault="008E6C95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  <w:highlight w:val="white"/>
        </w:rPr>
        <w:t xml:space="preserve">День и ночь», </w:t>
      </w:r>
      <w:r w:rsidRPr="00520A1A">
        <w:rPr>
          <w:rFonts w:ascii="Times New Roman" w:hAnsi="Times New Roman"/>
          <w:sz w:val="24"/>
          <w:szCs w:val="24"/>
        </w:rPr>
        <w:t>«Есть в осени первоначальной…</w:t>
      </w:r>
      <w:r w:rsidR="001E766C" w:rsidRPr="00520A1A">
        <w:rPr>
          <w:rFonts w:ascii="Times New Roman" w:hAnsi="Times New Roman"/>
          <w:sz w:val="24"/>
          <w:szCs w:val="24"/>
        </w:rPr>
        <w:t>»</w:t>
      </w:r>
    </w:p>
    <w:p w:rsidR="00483E46" w:rsidRPr="00520A1A" w:rsidRDefault="00483E46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520A1A">
        <w:rPr>
          <w:rFonts w:ascii="Times New Roman" w:hAnsi="Times New Roman"/>
          <w:i/>
          <w:sz w:val="24"/>
          <w:szCs w:val="24"/>
          <w:lang w:eastAsia="zh-CN"/>
        </w:rPr>
        <w:t xml:space="preserve">Теория. Поэтическая декларация. Литературная преемственность и новаторство. Комплексный анализ стихотворения. Сатира и пародия. </w:t>
      </w:r>
    </w:p>
    <w:p w:rsidR="009A61C5" w:rsidRPr="00520A1A" w:rsidRDefault="00026D23" w:rsidP="00520A1A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>А.А. Фет</w:t>
      </w:r>
    </w:p>
    <w:p w:rsidR="002E1A53" w:rsidRPr="00520A1A" w:rsidRDefault="00AE5AA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  </w:t>
      </w:r>
      <w:r w:rsidR="001E7207" w:rsidRPr="00520A1A">
        <w:rPr>
          <w:rFonts w:ascii="Times New Roman" w:hAnsi="Times New Roman"/>
          <w:sz w:val="24"/>
          <w:szCs w:val="24"/>
        </w:rPr>
        <w:t>Жизнь и творчество. Жизнеутверждающее начало в лирике природы. «</w:t>
      </w:r>
      <w:r w:rsidR="009A61C5" w:rsidRPr="00520A1A">
        <w:rPr>
          <w:rFonts w:ascii="Times New Roman" w:hAnsi="Times New Roman"/>
          <w:sz w:val="24"/>
          <w:szCs w:val="24"/>
        </w:rPr>
        <w:t>Природа, любовь и красота в лирике</w:t>
      </w:r>
      <w:r w:rsidR="002A17FA" w:rsidRPr="00520A1A">
        <w:rPr>
          <w:rFonts w:ascii="Times New Roman" w:hAnsi="Times New Roman"/>
          <w:sz w:val="24"/>
          <w:szCs w:val="24"/>
        </w:rPr>
        <w:t xml:space="preserve">. </w:t>
      </w:r>
      <w:r w:rsidRPr="00520A1A">
        <w:rPr>
          <w:rFonts w:ascii="Times New Roman" w:hAnsi="Times New Roman"/>
          <w:sz w:val="24"/>
          <w:szCs w:val="24"/>
        </w:rPr>
        <w:t xml:space="preserve">    </w:t>
      </w:r>
      <w:r w:rsidR="002A17FA" w:rsidRPr="00520A1A">
        <w:rPr>
          <w:rFonts w:ascii="Times New Roman" w:hAnsi="Times New Roman"/>
          <w:sz w:val="24"/>
          <w:szCs w:val="24"/>
        </w:rPr>
        <w:t>Природа, любовь и красота в лирике А.Фета.</w:t>
      </w:r>
    </w:p>
    <w:p w:rsidR="002A17FA" w:rsidRPr="00520A1A" w:rsidRDefault="002A17FA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Художественное своеобразие, особенности поэтического языка, психологизм лирики.</w:t>
      </w:r>
    </w:p>
    <w:p w:rsidR="008E6C95" w:rsidRPr="00520A1A" w:rsidRDefault="002E1A53" w:rsidP="00520A1A">
      <w:pPr>
        <w:pStyle w:val="a8"/>
        <w:jc w:val="both"/>
        <w:rPr>
          <w:rFonts w:ascii="Times New Roman" w:hAnsi="Times New Roman"/>
          <w:color w:val="C0504D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 xml:space="preserve">Стихотворения: </w:t>
      </w:r>
      <w:r w:rsidRPr="00520A1A">
        <w:rPr>
          <w:rFonts w:ascii="Times New Roman" w:hAnsi="Times New Roman"/>
          <w:sz w:val="24"/>
          <w:szCs w:val="24"/>
          <w:highlight w:val="white"/>
        </w:rPr>
        <w:t>«Еще майская ночь»,</w:t>
      </w:r>
      <w:r w:rsidRPr="00520A1A">
        <w:rPr>
          <w:rFonts w:ascii="Times New Roman" w:hAnsi="Times New Roman"/>
          <w:sz w:val="24"/>
          <w:szCs w:val="24"/>
        </w:rPr>
        <w:t xml:space="preserve"> «Как беден наш язык! Хочу и не могу…», </w:t>
      </w:r>
      <w:r w:rsidRPr="00520A1A">
        <w:rPr>
          <w:rFonts w:ascii="Times New Roman" w:hAnsi="Times New Roman"/>
          <w:sz w:val="24"/>
          <w:szCs w:val="24"/>
          <w:highlight w:val="white"/>
        </w:rPr>
        <w:t>«Сияла ночь. Луной был полон сад. Лежали…»</w:t>
      </w:r>
      <w:r w:rsidRPr="00520A1A">
        <w:rPr>
          <w:rFonts w:ascii="Times New Roman" w:hAnsi="Times New Roman"/>
          <w:sz w:val="24"/>
          <w:szCs w:val="24"/>
        </w:rPr>
        <w:t xml:space="preserve">, </w:t>
      </w:r>
      <w:r w:rsidRPr="00520A1A">
        <w:rPr>
          <w:rFonts w:ascii="Times New Roman" w:hAnsi="Times New Roman"/>
          <w:sz w:val="24"/>
          <w:szCs w:val="24"/>
          <w:highlight w:val="white"/>
        </w:rPr>
        <w:t xml:space="preserve">«Шепот, робкое дыханье…», «Это утро, радость эта…», </w:t>
      </w:r>
      <w:r w:rsidRPr="00520A1A">
        <w:rPr>
          <w:rFonts w:ascii="Times New Roman" w:hAnsi="Times New Roman"/>
          <w:sz w:val="24"/>
          <w:szCs w:val="24"/>
        </w:rPr>
        <w:t xml:space="preserve">«Я пришел к тебе с приветом…», «Я тебе ничего не скажу…», </w:t>
      </w:r>
      <w:r w:rsidRPr="00520A1A">
        <w:rPr>
          <w:rFonts w:ascii="Times New Roman" w:hAnsi="Times New Roman"/>
          <w:sz w:val="24"/>
          <w:szCs w:val="24"/>
          <w:highlight w:val="white"/>
        </w:rPr>
        <w:t>«Одним толчком согнать ладью живую</w:t>
      </w:r>
      <w:r w:rsidR="008E6C95" w:rsidRPr="00520A1A">
        <w:rPr>
          <w:rFonts w:ascii="Times New Roman" w:hAnsi="Times New Roman"/>
          <w:color w:val="C0504D"/>
          <w:sz w:val="24"/>
          <w:szCs w:val="24"/>
        </w:rPr>
        <w:t>,</w:t>
      </w:r>
    </w:p>
    <w:p w:rsidR="0033196F" w:rsidRDefault="008E6C95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Стихотворения: «На стоге сена ночью южной…»,</w:t>
      </w:r>
      <w:r w:rsidRPr="00520A1A">
        <w:rPr>
          <w:rFonts w:ascii="Times New Roman" w:hAnsi="Times New Roman"/>
          <w:sz w:val="24"/>
          <w:szCs w:val="24"/>
          <w:highlight w:val="white"/>
        </w:rPr>
        <w:t xml:space="preserve">  </w:t>
      </w:r>
      <w:r w:rsidR="00A2550A" w:rsidRPr="00520A1A">
        <w:rPr>
          <w:rFonts w:ascii="Times New Roman" w:hAnsi="Times New Roman"/>
          <w:sz w:val="24"/>
          <w:szCs w:val="24"/>
        </w:rPr>
        <w:t>Учись у них – у дуба, у березы…»</w:t>
      </w:r>
    </w:p>
    <w:p w:rsidR="004F1AB7" w:rsidRPr="00520A1A" w:rsidRDefault="004F1AB7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F1AB7">
        <w:rPr>
          <w:rFonts w:ascii="Times New Roman" w:hAnsi="Times New Roman"/>
          <w:bCs/>
          <w:i/>
          <w:sz w:val="24"/>
          <w:szCs w:val="24"/>
        </w:rPr>
        <w:t>Теория литературы:</w:t>
      </w:r>
      <w:r w:rsidRPr="004F1AB7">
        <w:rPr>
          <w:rFonts w:ascii="Times New Roman" w:hAnsi="Times New Roman"/>
          <w:sz w:val="24"/>
          <w:szCs w:val="24"/>
        </w:rPr>
        <w:t xml:space="preserve"> теория «чистого искусства», мелодика стиха, литературная пародия, лирическая исповедальность</w:t>
      </w:r>
      <w:r>
        <w:rPr>
          <w:rFonts w:ascii="Times New Roman" w:hAnsi="Times New Roman"/>
          <w:sz w:val="24"/>
          <w:szCs w:val="24"/>
        </w:rPr>
        <w:t>.</w:t>
      </w:r>
    </w:p>
    <w:p w:rsidR="001703C2" w:rsidRPr="00520A1A" w:rsidRDefault="002E1A5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bCs/>
          <w:sz w:val="24"/>
          <w:szCs w:val="24"/>
          <w:highlight w:val="white"/>
        </w:rPr>
        <w:t>А.К. Толстой</w:t>
      </w:r>
      <w:r w:rsidR="001703C2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 </w:t>
      </w:r>
      <w:r w:rsidR="002A17FA" w:rsidRPr="00520A1A">
        <w:rPr>
          <w:rFonts w:ascii="Times New Roman" w:hAnsi="Times New Roman"/>
          <w:sz w:val="24"/>
          <w:szCs w:val="24"/>
        </w:rPr>
        <w:t xml:space="preserve">Художественный мир </w:t>
      </w:r>
      <w:r w:rsidR="002A17FA" w:rsidRPr="00520A1A">
        <w:rPr>
          <w:rFonts w:ascii="Times New Roman" w:hAnsi="Times New Roman"/>
          <w:b/>
          <w:sz w:val="24"/>
          <w:szCs w:val="24"/>
        </w:rPr>
        <w:t xml:space="preserve">А.К.Толстого. </w:t>
      </w:r>
      <w:r w:rsidR="002A17FA" w:rsidRPr="00520A1A">
        <w:rPr>
          <w:rFonts w:ascii="Times New Roman" w:hAnsi="Times New Roman"/>
          <w:sz w:val="24"/>
          <w:szCs w:val="24"/>
        </w:rPr>
        <w:t>Основные темы, мотивы и образы поэзии.</w:t>
      </w:r>
      <w:r w:rsidR="001703C2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520A1A">
        <w:rPr>
          <w:rFonts w:ascii="Times New Roman" w:hAnsi="Times New Roman"/>
          <w:sz w:val="24"/>
          <w:szCs w:val="24"/>
          <w:highlight w:val="white"/>
        </w:rPr>
        <w:t xml:space="preserve">Стихотворения: </w:t>
      </w:r>
      <w:r w:rsidRPr="00520A1A">
        <w:rPr>
          <w:rFonts w:ascii="Times New Roman" w:hAnsi="Times New Roman"/>
          <w:sz w:val="24"/>
          <w:szCs w:val="24"/>
        </w:rPr>
        <w:t>«Средь шумного бала, случайно…», «Край ты мой, родимый край</w:t>
      </w:r>
      <w:r w:rsidRPr="00520A1A">
        <w:rPr>
          <w:rFonts w:ascii="Times New Roman" w:hAnsi="Times New Roman"/>
          <w:i/>
          <w:sz w:val="24"/>
          <w:szCs w:val="24"/>
        </w:rPr>
        <w:t>...»</w:t>
      </w:r>
      <w:r w:rsidR="00B71C6C" w:rsidRPr="00520A1A">
        <w:rPr>
          <w:rFonts w:ascii="Times New Roman" w:hAnsi="Times New Roman"/>
          <w:i/>
          <w:sz w:val="24"/>
          <w:szCs w:val="24"/>
        </w:rPr>
        <w:t xml:space="preserve"> </w:t>
      </w:r>
      <w:r w:rsidR="001E766C" w:rsidRPr="00520A1A">
        <w:rPr>
          <w:rFonts w:ascii="Times New Roman" w:hAnsi="Times New Roman"/>
          <w:sz w:val="24"/>
          <w:szCs w:val="24"/>
        </w:rPr>
        <w:t>,</w:t>
      </w:r>
      <w:r w:rsidR="008E6C95" w:rsidRPr="00520A1A">
        <w:rPr>
          <w:rFonts w:ascii="Times New Roman" w:hAnsi="Times New Roman"/>
          <w:sz w:val="24"/>
          <w:szCs w:val="24"/>
        </w:rPr>
        <w:t>«Меня, во мраке и в пыли…</w:t>
      </w:r>
    </w:p>
    <w:p w:rsidR="003062DD" w:rsidRPr="00520A1A" w:rsidRDefault="00026D23" w:rsidP="00520A1A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520A1A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2E1A53" w:rsidRPr="00520A1A">
        <w:rPr>
          <w:rFonts w:ascii="Times New Roman" w:hAnsi="Times New Roman"/>
          <w:b/>
          <w:bCs/>
          <w:sz w:val="24"/>
          <w:szCs w:val="24"/>
        </w:rPr>
        <w:t>Н.А. Некрасов</w:t>
      </w:r>
    </w:p>
    <w:p w:rsidR="007E0A41" w:rsidRPr="00520A1A" w:rsidRDefault="003062DD" w:rsidP="00520A1A">
      <w:pPr>
        <w:pStyle w:val="a8"/>
        <w:jc w:val="both"/>
        <w:rPr>
          <w:rFonts w:ascii="Times New Roman" w:hAnsi="Times New Roman"/>
          <w:color w:val="353535"/>
          <w:spacing w:val="-3"/>
          <w:sz w:val="24"/>
          <w:szCs w:val="24"/>
        </w:rPr>
      </w:pPr>
      <w:r w:rsidRPr="00520A1A">
        <w:rPr>
          <w:rFonts w:ascii="Times New Roman" w:hAnsi="Times New Roman"/>
          <w:color w:val="353535"/>
          <w:spacing w:val="-2"/>
          <w:sz w:val="24"/>
          <w:szCs w:val="24"/>
        </w:rPr>
        <w:t xml:space="preserve">Жизненный и творческий путь. Основные темы и </w:t>
      </w:r>
      <w:r w:rsidRPr="00520A1A">
        <w:rPr>
          <w:rFonts w:ascii="Times New Roman" w:hAnsi="Times New Roman"/>
          <w:color w:val="353535"/>
          <w:spacing w:val="-1"/>
          <w:sz w:val="24"/>
          <w:szCs w:val="24"/>
        </w:rPr>
        <w:t>идеи лирики</w:t>
      </w:r>
      <w:r w:rsidR="007E0A41" w:rsidRPr="00520A1A">
        <w:rPr>
          <w:rFonts w:ascii="Times New Roman" w:hAnsi="Times New Roman"/>
          <w:sz w:val="24"/>
          <w:szCs w:val="24"/>
        </w:rPr>
        <w:t xml:space="preserve"> .Судьба народа как предмет лирических переживаний страдающего поэта. Замысел, история создания  и композиция поэмы «Кому на Руси жить хорошо». Образы крестьян и помещиков в поэме «Кому на Руси жить хорошо».</w:t>
      </w:r>
    </w:p>
    <w:p w:rsidR="00FF38C0" w:rsidRPr="00520A1A" w:rsidRDefault="007E0A41" w:rsidP="00520A1A">
      <w:pPr>
        <w:pStyle w:val="a8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520A1A">
        <w:rPr>
          <w:rFonts w:ascii="Times New Roman" w:hAnsi="Times New Roman"/>
          <w:sz w:val="24"/>
          <w:szCs w:val="24"/>
        </w:rPr>
        <w:t>Дореформенная и пореформенная Россия в поэме. Тема социального и духовного рабства</w:t>
      </w:r>
      <w:r w:rsidR="002E1A53" w:rsidRPr="00520A1A">
        <w:rPr>
          <w:rFonts w:ascii="Times New Roman" w:hAnsi="Times New Roman"/>
          <w:bCs/>
          <w:sz w:val="24"/>
          <w:szCs w:val="24"/>
        </w:rPr>
        <w:t xml:space="preserve">Поэма </w:t>
      </w:r>
      <w:r w:rsidR="002E1A53" w:rsidRPr="00520A1A">
        <w:rPr>
          <w:rFonts w:ascii="Times New Roman" w:hAnsi="Times New Roman"/>
          <w:sz w:val="24"/>
          <w:szCs w:val="24"/>
        </w:rPr>
        <w:t>«Кому на Руси жить хорошо». Стихотворения: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 «Блажен незлобивый поэт…», </w:t>
      </w:r>
      <w:r w:rsidR="0033196F" w:rsidRPr="00520A1A">
        <w:rPr>
          <w:rFonts w:ascii="Times New Roman" w:hAnsi="Times New Roman"/>
          <w:sz w:val="24"/>
          <w:szCs w:val="24"/>
          <w:highlight w:val="white"/>
        </w:rPr>
        <w:t xml:space="preserve">   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«В дороге», «В полном разгаре страда деревенская…», «Вчерашний день, часу в шестом…»,</w:t>
      </w:r>
      <w:r w:rsidR="002E1A53" w:rsidRPr="00520A1A">
        <w:rPr>
          <w:rFonts w:ascii="Times New Roman" w:hAnsi="Times New Roman"/>
          <w:sz w:val="24"/>
          <w:szCs w:val="24"/>
        </w:rPr>
        <w:t xml:space="preserve">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«Мы с тобой бестолковые люди...»,  «О Муза! я у двери гроба…», «Поэт и Гражданин», </w:t>
      </w:r>
      <w:r w:rsidR="002E1A53" w:rsidRPr="00520A1A">
        <w:rPr>
          <w:rFonts w:ascii="Times New Roman" w:hAnsi="Times New Roman"/>
          <w:sz w:val="24"/>
          <w:szCs w:val="24"/>
        </w:rPr>
        <w:t>«Пророк», «Родина», «Тройка»</w:t>
      </w:r>
      <w:r w:rsidR="002E1A53" w:rsidRPr="00520A1A">
        <w:rPr>
          <w:rFonts w:ascii="Times New Roman" w:hAnsi="Times New Roman"/>
          <w:iCs/>
          <w:sz w:val="24"/>
          <w:szCs w:val="24"/>
        </w:rPr>
        <w:t xml:space="preserve">, </w:t>
      </w:r>
      <w:r w:rsidR="001E766C" w:rsidRPr="00520A1A">
        <w:rPr>
          <w:rFonts w:ascii="Times New Roman" w:hAnsi="Times New Roman"/>
          <w:sz w:val="24"/>
          <w:szCs w:val="24"/>
          <w:highlight w:val="white"/>
        </w:rPr>
        <w:t xml:space="preserve">«Элегия» ,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«Пускай нам говорит изменчивая мода</w:t>
      </w:r>
      <w:r w:rsidR="001E766C" w:rsidRPr="00520A1A">
        <w:rPr>
          <w:rFonts w:ascii="Times New Roman" w:hAnsi="Times New Roman"/>
          <w:color w:val="365F91" w:themeColor="accent1" w:themeShade="BF"/>
          <w:sz w:val="24"/>
          <w:szCs w:val="24"/>
          <w:highlight w:val="white"/>
        </w:rPr>
        <w:t>...»</w:t>
      </w:r>
      <w:r w:rsidR="002E1A53" w:rsidRPr="00520A1A">
        <w:rPr>
          <w:rFonts w:ascii="Times New Roman" w:hAnsi="Times New Roman"/>
          <w:color w:val="365F91" w:themeColor="accent1" w:themeShade="BF"/>
          <w:sz w:val="24"/>
          <w:szCs w:val="24"/>
          <w:highlight w:val="white"/>
        </w:rPr>
        <w:t xml:space="preserve">, </w:t>
      </w:r>
      <w:r w:rsidR="002E1A53" w:rsidRPr="00520A1A">
        <w:rPr>
          <w:rFonts w:ascii="Times New Roman" w:hAnsi="Times New Roman"/>
          <w:sz w:val="24"/>
          <w:szCs w:val="24"/>
        </w:rPr>
        <w:t>«Внимая ужасам войны</w:t>
      </w:r>
      <w:r w:rsidR="002E1A53" w:rsidRPr="00520A1A">
        <w:rPr>
          <w:rFonts w:ascii="Times New Roman" w:hAnsi="Times New Roman"/>
          <w:color w:val="365F91" w:themeColor="accent1" w:themeShade="BF"/>
          <w:sz w:val="24"/>
          <w:szCs w:val="24"/>
          <w:highlight w:val="white"/>
        </w:rPr>
        <w:t>…»,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 «Я не люблю иронии твоей</w:t>
      </w:r>
      <w:r w:rsidR="002E1A53" w:rsidRPr="00520A1A">
        <w:rPr>
          <w:rFonts w:ascii="Times New Roman" w:hAnsi="Times New Roman"/>
          <w:sz w:val="24"/>
          <w:szCs w:val="24"/>
        </w:rPr>
        <w:t>…»</w:t>
      </w:r>
      <w:r w:rsidR="00FF38C0" w:rsidRPr="00520A1A">
        <w:rPr>
          <w:rFonts w:ascii="Times New Roman" w:hAnsi="Times New Roman"/>
          <w:sz w:val="24"/>
          <w:szCs w:val="24"/>
          <w:highlight w:val="white"/>
        </w:rPr>
        <w:t>«Меня, во мраке и в пыли</w:t>
      </w:r>
      <w:r w:rsidR="00FF38C0" w:rsidRPr="00520A1A">
        <w:rPr>
          <w:rFonts w:ascii="Times New Roman" w:hAnsi="Times New Roman"/>
          <w:b/>
          <w:sz w:val="24"/>
          <w:szCs w:val="24"/>
          <w:highlight w:val="white"/>
        </w:rPr>
        <w:t>…»</w:t>
      </w:r>
      <w:r w:rsidR="00FF38C0" w:rsidRPr="00520A1A">
        <w:rPr>
          <w:rFonts w:ascii="Times New Roman" w:hAnsi="Times New Roman"/>
          <w:b/>
          <w:color w:val="C0504D"/>
          <w:sz w:val="24"/>
          <w:szCs w:val="24"/>
          <w:highlight w:val="white"/>
        </w:rPr>
        <w:t xml:space="preserve">, </w:t>
      </w:r>
      <w:r w:rsidR="00FF38C0" w:rsidRPr="00520A1A">
        <w:rPr>
          <w:rFonts w:ascii="Times New Roman" w:hAnsi="Times New Roman"/>
          <w:iCs/>
          <w:color w:val="7F7F7F" w:themeColor="text1" w:themeTint="80"/>
          <w:sz w:val="24"/>
          <w:szCs w:val="24"/>
        </w:rPr>
        <w:t xml:space="preserve"> </w:t>
      </w:r>
      <w:r w:rsidR="00FF38C0" w:rsidRPr="00520A1A">
        <w:rPr>
          <w:rFonts w:ascii="Times New Roman" w:hAnsi="Times New Roman"/>
          <w:sz w:val="24"/>
          <w:szCs w:val="24"/>
        </w:rPr>
        <w:t>«Размышления у парадного подъезда»,</w:t>
      </w:r>
    </w:p>
    <w:p w:rsidR="00A531DC" w:rsidRDefault="00FF38C0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Поэма «Русские женщины</w:t>
      </w:r>
      <w:r w:rsidR="00052064" w:rsidRPr="00520A1A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»,  </w:t>
      </w:r>
      <w:r w:rsidR="001E766C" w:rsidRPr="00520A1A">
        <w:rPr>
          <w:rFonts w:ascii="Times New Roman" w:hAnsi="Times New Roman"/>
          <w:sz w:val="24"/>
          <w:szCs w:val="24"/>
        </w:rPr>
        <w:t xml:space="preserve"> </w:t>
      </w:r>
      <w:r w:rsidR="00052064" w:rsidRPr="00520A1A">
        <w:rPr>
          <w:rFonts w:ascii="Times New Roman" w:hAnsi="Times New Roman"/>
          <w:sz w:val="24"/>
          <w:szCs w:val="24"/>
        </w:rPr>
        <w:t xml:space="preserve"> стихотворение</w:t>
      </w:r>
      <w:r w:rsidR="00052064" w:rsidRPr="00520A1A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 </w:t>
      </w:r>
      <w:r w:rsidR="00052064" w:rsidRPr="00520A1A">
        <w:rPr>
          <w:rFonts w:ascii="Times New Roman" w:hAnsi="Times New Roman"/>
          <w:sz w:val="24"/>
          <w:szCs w:val="24"/>
        </w:rPr>
        <w:t>«</w:t>
      </w:r>
      <w:r w:rsidRPr="00520A1A">
        <w:rPr>
          <w:rFonts w:ascii="Times New Roman" w:hAnsi="Times New Roman"/>
          <w:sz w:val="24"/>
          <w:szCs w:val="24"/>
        </w:rPr>
        <w:t>Несжатая полоса</w:t>
      </w:r>
      <w:r w:rsidR="00052064" w:rsidRPr="00520A1A">
        <w:rPr>
          <w:rFonts w:ascii="Times New Roman" w:hAnsi="Times New Roman"/>
          <w:sz w:val="24"/>
          <w:szCs w:val="24"/>
        </w:rPr>
        <w:t>»</w:t>
      </w:r>
      <w:r w:rsidR="001E766C" w:rsidRPr="00520A1A">
        <w:rPr>
          <w:rFonts w:ascii="Times New Roman" w:hAnsi="Times New Roman"/>
          <w:sz w:val="24"/>
          <w:szCs w:val="24"/>
        </w:rPr>
        <w:t>.</w:t>
      </w:r>
    </w:p>
    <w:p w:rsidR="004F1AB7" w:rsidRPr="00520A1A" w:rsidRDefault="004F1AB7" w:rsidP="00520A1A">
      <w:pPr>
        <w:pStyle w:val="a8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AC16B6">
        <w:rPr>
          <w:rFonts w:ascii="Times New Roman" w:hAnsi="Times New Roman"/>
          <w:bCs/>
          <w:i/>
          <w:sz w:val="24"/>
          <w:szCs w:val="24"/>
        </w:rPr>
        <w:t>Теория литературы</w:t>
      </w:r>
      <w:r w:rsidRPr="00AC16B6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AC16B6">
        <w:rPr>
          <w:rFonts w:ascii="Times New Roman" w:hAnsi="Times New Roman"/>
          <w:sz w:val="24"/>
          <w:szCs w:val="24"/>
        </w:rPr>
        <w:t>лирический герой, пафос, элегия, сатира, ода, уличная зарисовка, лирическое повествование, поэма- эпопея, сказочный зачин, сарказм, притча, обрядовые песни, народные причитания</w:t>
      </w:r>
    </w:p>
    <w:p w:rsidR="002E1A53" w:rsidRPr="00520A1A" w:rsidRDefault="00520A1A" w:rsidP="00520A1A">
      <w:pPr>
        <w:pStyle w:val="a8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Реализм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  <w:lang w:val="en-US"/>
        </w:rPr>
        <w:t>XIX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–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  <w:lang w:val="en-US"/>
        </w:rPr>
        <w:t>XX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="002E1A53" w:rsidRPr="00520A1A">
        <w:rPr>
          <w:rFonts w:ascii="Times New Roman" w:hAnsi="Times New Roman"/>
          <w:b/>
          <w:bCs/>
          <w:sz w:val="24"/>
          <w:szCs w:val="24"/>
        </w:rPr>
        <w:t>века</w:t>
      </w:r>
    </w:p>
    <w:p w:rsidR="001E7207" w:rsidRPr="00520A1A" w:rsidRDefault="00520A1A" w:rsidP="00520A1A">
      <w:pPr>
        <w:pStyle w:val="a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  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>А.Н. Островский</w:t>
      </w:r>
      <w:r w:rsidR="001328CB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.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="001E7207" w:rsidRPr="00520A1A">
        <w:rPr>
          <w:rFonts w:ascii="Times New Roman" w:hAnsi="Times New Roman"/>
          <w:sz w:val="24"/>
          <w:szCs w:val="24"/>
          <w:lang w:eastAsia="ar-SA"/>
        </w:rPr>
        <w:t>Жизнь и творчество.</w:t>
      </w:r>
    </w:p>
    <w:p w:rsidR="001E7207" w:rsidRPr="00520A1A" w:rsidRDefault="001E7207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20A1A">
        <w:rPr>
          <w:rFonts w:ascii="Times New Roman" w:hAnsi="Times New Roman"/>
          <w:b/>
          <w:sz w:val="24"/>
          <w:szCs w:val="24"/>
          <w:lang w:eastAsia="ar-SA"/>
        </w:rPr>
        <w:t xml:space="preserve">Драма «Гроза». </w:t>
      </w:r>
      <w:r w:rsidRPr="00520A1A">
        <w:rPr>
          <w:rFonts w:ascii="Times New Roman" w:hAnsi="Times New Roman"/>
          <w:sz w:val="24"/>
          <w:szCs w:val="24"/>
          <w:lang w:eastAsia="ar-SA"/>
        </w:rPr>
        <w:t>Семейный и социальный конфликт в драме. Своеобразие конфликта и основные стадии развития действия. Прием антитезы в пьесе. Изображение “жестоких нравов” “темного царства”. Образ города Калинова. Трагедийный фон пьесы. Катерина в системе образов. Внутренний конфликт Катерины. Народно-поэтическое и религиозное в образе Катерины. Нравственная проблематика пьесы: тема греха, возмездия и покаяния. Смысл названия и символика пьесы. Жанровое своеобразие. Сплав драматического, лирического и трагического в пьесе. Драматургическое мастерство Островского.</w:t>
      </w:r>
    </w:p>
    <w:p w:rsidR="001266AC" w:rsidRPr="00520A1A" w:rsidRDefault="001E7207" w:rsidP="00520A1A">
      <w:pPr>
        <w:pStyle w:val="a8"/>
        <w:jc w:val="both"/>
        <w:rPr>
          <w:rFonts w:ascii="Times New Roman" w:hAnsi="Times New Roman"/>
          <w:bCs/>
          <w:i/>
          <w:sz w:val="24"/>
          <w:szCs w:val="24"/>
          <w:highlight w:val="white"/>
        </w:rPr>
      </w:pPr>
      <w:r w:rsidRPr="00520A1A">
        <w:rPr>
          <w:rFonts w:ascii="Times New Roman" w:hAnsi="Times New Roman"/>
          <w:sz w:val="24"/>
          <w:szCs w:val="24"/>
          <w:lang w:eastAsia="ar-SA"/>
        </w:rPr>
        <w:t>“Гроза” в русской критике.</w:t>
      </w:r>
      <w:r w:rsidRPr="00520A1A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 xml:space="preserve"> </w:t>
      </w:r>
      <w:r w:rsidR="002E1A53" w:rsidRPr="00520A1A">
        <w:rPr>
          <w:rFonts w:ascii="Times New Roman" w:hAnsi="Times New Roman"/>
          <w:sz w:val="24"/>
          <w:szCs w:val="24"/>
        </w:rPr>
        <w:t xml:space="preserve">«Бесприданница». </w:t>
      </w:r>
      <w:r w:rsidR="002E1A53" w:rsidRPr="00520A1A">
        <w:rPr>
          <w:rFonts w:ascii="Times New Roman" w:hAnsi="Times New Roman"/>
          <w:b/>
          <w:bCs/>
          <w:i/>
          <w:sz w:val="24"/>
          <w:szCs w:val="24"/>
          <w:highlight w:val="white"/>
        </w:rPr>
        <w:t xml:space="preserve">Н.А. Добролюбов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>Статья «Луч света в темном</w:t>
      </w:r>
      <w:r w:rsidR="002E1A53" w:rsidRPr="00520A1A">
        <w:rPr>
          <w:rFonts w:ascii="Times New Roman" w:hAnsi="Times New Roman"/>
          <w:bCs/>
          <w:i/>
          <w:sz w:val="24"/>
          <w:szCs w:val="24"/>
          <w:highlight w:val="white"/>
        </w:rPr>
        <w:t xml:space="preserve">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>царстве</w:t>
      </w:r>
      <w:r w:rsidR="002E1A53" w:rsidRPr="00520A1A">
        <w:rPr>
          <w:rFonts w:ascii="Times New Roman" w:hAnsi="Times New Roman"/>
          <w:bCs/>
          <w:i/>
          <w:sz w:val="24"/>
          <w:szCs w:val="24"/>
          <w:highlight w:val="white"/>
        </w:rPr>
        <w:t xml:space="preserve">». </w:t>
      </w:r>
    </w:p>
    <w:p w:rsidR="00FF38C0" w:rsidRPr="00520A1A" w:rsidRDefault="00520A1A" w:rsidP="00520A1A">
      <w:pPr>
        <w:pStyle w:val="a8"/>
        <w:jc w:val="both"/>
        <w:rPr>
          <w:rFonts w:ascii="Times New Roman" w:hAnsi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hAnsi="Times New Roman"/>
          <w:b/>
          <w:bCs/>
          <w:i/>
          <w:sz w:val="24"/>
          <w:szCs w:val="24"/>
          <w:highlight w:val="white"/>
        </w:rPr>
        <w:t xml:space="preserve">  </w:t>
      </w:r>
      <w:r w:rsidR="002E1A53" w:rsidRPr="00520A1A">
        <w:rPr>
          <w:rFonts w:ascii="Times New Roman" w:hAnsi="Times New Roman"/>
          <w:b/>
          <w:bCs/>
          <w:i/>
          <w:sz w:val="24"/>
          <w:szCs w:val="24"/>
          <w:highlight w:val="white"/>
        </w:rPr>
        <w:t xml:space="preserve">Д.И. Писарев </w:t>
      </w:r>
      <w:r w:rsidR="002E1A53" w:rsidRPr="00520A1A">
        <w:rPr>
          <w:rFonts w:ascii="Times New Roman" w:hAnsi="Times New Roman"/>
          <w:b/>
          <w:bCs/>
          <w:color w:val="595959" w:themeColor="text1" w:themeTint="A6"/>
          <w:sz w:val="24"/>
          <w:szCs w:val="24"/>
          <w:highlight w:val="white"/>
        </w:rPr>
        <w:t>Статья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 xml:space="preserve"> «Мотивы русской драмы»</w:t>
      </w:r>
      <w:r w:rsidR="001E766C" w:rsidRPr="00520A1A">
        <w:rPr>
          <w:rFonts w:ascii="Times New Roman" w:hAnsi="Times New Roman"/>
          <w:bCs/>
          <w:sz w:val="24"/>
          <w:szCs w:val="24"/>
        </w:rPr>
        <w:t xml:space="preserve">; </w:t>
      </w:r>
      <w:r w:rsidR="00B71C6C" w:rsidRPr="00520A1A">
        <w:rPr>
          <w:rFonts w:ascii="Times New Roman" w:hAnsi="Times New Roman"/>
          <w:sz w:val="24"/>
          <w:szCs w:val="24"/>
        </w:rPr>
        <w:t>Комедия</w:t>
      </w:r>
      <w:r w:rsidR="00052064" w:rsidRPr="00520A1A">
        <w:rPr>
          <w:rFonts w:ascii="Times New Roman" w:hAnsi="Times New Roman"/>
          <w:sz w:val="24"/>
          <w:szCs w:val="24"/>
        </w:rPr>
        <w:t>«</w:t>
      </w:r>
      <w:r w:rsidR="00B71C6C" w:rsidRPr="00520A1A">
        <w:rPr>
          <w:rFonts w:ascii="Times New Roman" w:hAnsi="Times New Roman"/>
          <w:sz w:val="24"/>
          <w:szCs w:val="24"/>
        </w:rPr>
        <w:t xml:space="preserve"> </w:t>
      </w:r>
      <w:r w:rsidR="00052064" w:rsidRPr="00520A1A">
        <w:rPr>
          <w:rFonts w:ascii="Times New Roman" w:hAnsi="Times New Roman"/>
          <w:sz w:val="24"/>
          <w:szCs w:val="24"/>
        </w:rPr>
        <w:t>На всякого мудреца довольно простоты</w:t>
      </w:r>
      <w:r w:rsidR="00052064" w:rsidRPr="00520A1A">
        <w:rPr>
          <w:rFonts w:ascii="Times New Roman" w:hAnsi="Times New Roman"/>
          <w:b/>
          <w:sz w:val="24"/>
          <w:szCs w:val="24"/>
          <w:highlight w:val="white"/>
        </w:rPr>
        <w:t>»</w:t>
      </w:r>
      <w:r w:rsidR="001E766C" w:rsidRPr="00520A1A">
        <w:rPr>
          <w:rFonts w:ascii="Times New Roman" w:hAnsi="Times New Roman"/>
          <w:b/>
          <w:sz w:val="24"/>
          <w:szCs w:val="24"/>
          <w:highlight w:val="white"/>
        </w:rPr>
        <w:t>.</w:t>
      </w:r>
      <w:r w:rsidR="001E7207" w:rsidRPr="00520A1A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 xml:space="preserve"> </w:t>
      </w:r>
    </w:p>
    <w:p w:rsidR="00483E46" w:rsidRPr="00520A1A" w:rsidRDefault="00483E4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Cs/>
          <w:i/>
          <w:sz w:val="24"/>
          <w:szCs w:val="24"/>
        </w:rPr>
        <w:t>Теория литературы</w:t>
      </w:r>
      <w:r w:rsidRPr="00520A1A">
        <w:rPr>
          <w:rFonts w:ascii="Times New Roman" w:hAnsi="Times New Roman"/>
          <w:bCs/>
          <w:sz w:val="24"/>
          <w:szCs w:val="24"/>
        </w:rPr>
        <w:t>:</w:t>
      </w:r>
      <w:r w:rsidRPr="00520A1A">
        <w:rPr>
          <w:rFonts w:ascii="Times New Roman" w:hAnsi="Times New Roman"/>
          <w:sz w:val="24"/>
          <w:szCs w:val="24"/>
        </w:rPr>
        <w:t xml:space="preserve"> внутренний конфликт, монолог, психологизм, антитеза, драма, социально-бытовая психологическая драма.</w:t>
      </w:r>
    </w:p>
    <w:p w:rsidR="00A531DC" w:rsidRPr="00520A1A" w:rsidRDefault="00520A1A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zh-CN"/>
        </w:rPr>
        <w:t xml:space="preserve">  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И.А. Гончаров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>Роман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«Обломов». </w:t>
      </w:r>
      <w:r w:rsidR="00A531DC" w:rsidRPr="00520A1A">
        <w:rPr>
          <w:rFonts w:ascii="Times New Roman" w:hAnsi="Times New Roman"/>
          <w:sz w:val="24"/>
          <w:szCs w:val="24"/>
          <w:lang w:eastAsia="ar-SA"/>
        </w:rPr>
        <w:t xml:space="preserve">История создания и особенности композиции романа. Петербургская “обломовщина”. Глава “Сон Обломова” и ее роль в произведении. Система образов. Прием антитезы в романе. Обломов и Штольц. Ольга Ильинская и Агафья Пшеницына. Тема любви в романе. Социальная и нравственная проблематика романа. Роль пейзажа, портрета, </w:t>
      </w:r>
      <w:r w:rsidR="00A531DC" w:rsidRPr="00520A1A">
        <w:rPr>
          <w:rFonts w:ascii="Times New Roman" w:hAnsi="Times New Roman"/>
          <w:sz w:val="24"/>
          <w:szCs w:val="24"/>
          <w:lang w:eastAsia="ar-SA"/>
        </w:rPr>
        <w:lastRenderedPageBreak/>
        <w:t>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Гончарова.Роман в оценке русской критики</w:t>
      </w:r>
      <w:r w:rsidR="00A531DC" w:rsidRPr="00520A1A">
        <w:rPr>
          <w:rFonts w:ascii="Times New Roman" w:hAnsi="Times New Roman"/>
          <w:i/>
          <w:sz w:val="24"/>
          <w:szCs w:val="24"/>
          <w:lang w:eastAsia="ar-SA"/>
        </w:rPr>
        <w:t xml:space="preserve">. </w:t>
      </w:r>
    </w:p>
    <w:p w:rsidR="00026D23" w:rsidRPr="00520A1A" w:rsidRDefault="009062E9" w:rsidP="00520A1A">
      <w:pPr>
        <w:pStyle w:val="a8"/>
        <w:jc w:val="both"/>
        <w:rPr>
          <w:rFonts w:ascii="Times New Roman" w:hAnsi="Times New Roman"/>
          <w:color w:val="212121"/>
          <w:sz w:val="24"/>
          <w:szCs w:val="24"/>
          <w:shd w:val="clear" w:color="auto" w:fill="FFFFFF"/>
        </w:rPr>
      </w:pPr>
      <w:r w:rsidRPr="00520A1A">
        <w:rPr>
          <w:rFonts w:ascii="Times New Roman" w:hAnsi="Times New Roman"/>
          <w:sz w:val="24"/>
          <w:szCs w:val="24"/>
          <w:highlight w:val="white"/>
        </w:rPr>
        <w:t xml:space="preserve">  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Роман</w:t>
      </w:r>
      <w:r w:rsidR="00126BBC" w:rsidRPr="00520A1A">
        <w:rPr>
          <w:rFonts w:ascii="Times New Roman" w:hAnsi="Times New Roman"/>
          <w:sz w:val="24"/>
          <w:szCs w:val="24"/>
          <w:highlight w:val="white"/>
        </w:rPr>
        <w:t xml:space="preserve"> «Обыкновенная история». Очерки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 «Фрегат «Паллада»</w:t>
      </w:r>
      <w:r w:rsidR="00A531DC" w:rsidRPr="00520A1A"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 xml:space="preserve"> Злободневность тем и синтетичность романного </w:t>
      </w:r>
      <w:r w:rsidR="00D61049" w:rsidRPr="00520A1A"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 xml:space="preserve">    </w:t>
      </w:r>
      <w:r w:rsidR="00A531DC" w:rsidRPr="00520A1A"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>жанра. Поэзия русской провинции. Связь поэтики Гончарова с принципами натуральной школы и преодоление ее ограниченности.</w:t>
      </w:r>
    </w:p>
    <w:p w:rsidR="009062E9" w:rsidRPr="00520A1A" w:rsidRDefault="009062E9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520A1A">
        <w:rPr>
          <w:rFonts w:ascii="Times New Roman" w:hAnsi="Times New Roman"/>
          <w:i/>
          <w:sz w:val="24"/>
          <w:szCs w:val="24"/>
          <w:lang w:eastAsia="zh-CN"/>
        </w:rPr>
        <w:t xml:space="preserve">  Теория литературы. Очерк. Портрет, речь, предыстория героя романа. Интерьер. Художественные детали. Антитеза романа. Антипод героя. «Обломовщина</w:t>
      </w:r>
    </w:p>
    <w:p w:rsidR="00A531DC" w:rsidRPr="00520A1A" w:rsidRDefault="00520A1A" w:rsidP="00520A1A">
      <w:pPr>
        <w:pStyle w:val="a8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 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И.С. Тургенев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>Роман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«Отцы и дети». Роман «Дворянское гнездо». Повесть «Первая любовь»</w:t>
      </w:r>
      <w:r w:rsidR="001E766C" w:rsidRPr="00520A1A">
        <w:rPr>
          <w:rFonts w:ascii="Times New Roman" w:hAnsi="Times New Roman"/>
          <w:sz w:val="24"/>
          <w:szCs w:val="24"/>
        </w:rPr>
        <w:t>,</w:t>
      </w:r>
      <w:r w:rsidR="008971A7" w:rsidRPr="00520A1A">
        <w:rPr>
          <w:rFonts w:ascii="Times New Roman" w:hAnsi="Times New Roman"/>
          <w:sz w:val="24"/>
          <w:szCs w:val="24"/>
        </w:rPr>
        <w:t xml:space="preserve"> </w:t>
      </w:r>
      <w:r w:rsidR="00ED4B6F" w:rsidRPr="00520A1A">
        <w:rPr>
          <w:rFonts w:ascii="Times New Roman" w:hAnsi="Times New Roman"/>
          <w:sz w:val="24"/>
          <w:szCs w:val="24"/>
        </w:rPr>
        <w:t xml:space="preserve">статья «Гамлет и Дон Кихот» </w:t>
      </w:r>
      <w:r w:rsidR="001E766C" w:rsidRPr="00520A1A">
        <w:rPr>
          <w:rFonts w:ascii="Times New Roman" w:hAnsi="Times New Roman"/>
          <w:sz w:val="24"/>
          <w:szCs w:val="24"/>
        </w:rPr>
        <w:t>.</w:t>
      </w:r>
      <w:r w:rsidR="002F4B8F" w:rsidRPr="00520A1A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 Тема детства и памяти, любви, верности, прощения в романах И.С.Тургенева.</w:t>
      </w:r>
    </w:p>
    <w:p w:rsidR="00A531DC" w:rsidRPr="00520A1A" w:rsidRDefault="001266AC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20A1A">
        <w:rPr>
          <w:rFonts w:ascii="Times New Roman" w:hAnsi="Times New Roman"/>
          <w:sz w:val="24"/>
          <w:szCs w:val="24"/>
          <w:lang w:eastAsia="ar-SA"/>
        </w:rPr>
        <w:t>Творческая история романа «Отцы и дети»</w:t>
      </w:r>
      <w:r w:rsidR="00A531DC" w:rsidRPr="00520A1A">
        <w:rPr>
          <w:rFonts w:ascii="Times New Roman" w:hAnsi="Times New Roman"/>
          <w:sz w:val="24"/>
          <w:szCs w:val="24"/>
          <w:lang w:eastAsia="ar-SA"/>
        </w:rPr>
        <w:t xml:space="preserve">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</w:t>
      </w:r>
    </w:p>
    <w:p w:rsidR="00A531DC" w:rsidRPr="00520A1A" w:rsidRDefault="00A531DC" w:rsidP="00520A1A">
      <w:pPr>
        <w:pStyle w:val="a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0A1A">
        <w:rPr>
          <w:rFonts w:ascii="Times New Roman" w:hAnsi="Times New Roman"/>
          <w:i/>
          <w:sz w:val="24"/>
          <w:szCs w:val="24"/>
          <w:lang w:eastAsia="ar-SA"/>
        </w:rPr>
        <w:t>Полемика вокруг романа. Д. И. Писарев. «Базаров» (фрагменты).</w:t>
      </w:r>
      <w:r w:rsidR="001266AC" w:rsidRPr="00520A1A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</w:p>
    <w:p w:rsidR="009062E9" w:rsidRPr="00520A1A" w:rsidRDefault="009062E9" w:rsidP="00520A1A">
      <w:pPr>
        <w:pStyle w:val="a8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520A1A">
        <w:rPr>
          <w:rFonts w:ascii="Times New Roman" w:hAnsi="Times New Roman"/>
          <w:i/>
          <w:sz w:val="24"/>
          <w:szCs w:val="24"/>
          <w:lang w:eastAsia="zh-CN"/>
        </w:rPr>
        <w:t xml:space="preserve">Теория литературы. Прототип литературного героя. Нигилизм и образ нигилиста. Конфликт в романе. Психологизм. Эпилог романа. </w:t>
      </w:r>
    </w:p>
    <w:p w:rsidR="007E0A41" w:rsidRPr="00520A1A" w:rsidRDefault="00520A1A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>Ф.М. Достоевский</w:t>
      </w:r>
      <w:r w:rsidR="00D61049" w:rsidRPr="00520A1A">
        <w:rPr>
          <w:rFonts w:ascii="Times New Roman" w:hAnsi="Times New Roman"/>
          <w:b/>
          <w:bCs/>
          <w:sz w:val="24"/>
          <w:szCs w:val="24"/>
          <w:highlight w:val="white"/>
        </w:rPr>
        <w:t>.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 xml:space="preserve">Роман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«Преступление и наказание».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>Повесть «Записки из подполья»</w:t>
      </w:r>
      <w:r w:rsidR="00ED4B6F" w:rsidRPr="00520A1A"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="001E766C" w:rsidRPr="00520A1A">
        <w:rPr>
          <w:rFonts w:ascii="Times New Roman" w:hAnsi="Times New Roman"/>
          <w:bCs/>
          <w:i/>
          <w:sz w:val="24"/>
          <w:szCs w:val="24"/>
          <w:highlight w:val="white"/>
        </w:rPr>
        <w:t xml:space="preserve">; </w:t>
      </w:r>
      <w:r w:rsidR="00052064" w:rsidRPr="00520A1A">
        <w:rPr>
          <w:rFonts w:ascii="Times New Roman" w:hAnsi="Times New Roman"/>
          <w:bCs/>
          <w:sz w:val="24"/>
          <w:szCs w:val="24"/>
          <w:highlight w:val="white"/>
        </w:rPr>
        <w:t>«Подросток»»</w:t>
      </w:r>
      <w:r w:rsidR="007E0A41" w:rsidRPr="00520A1A">
        <w:rPr>
          <w:rFonts w:ascii="Times New Roman" w:hAnsi="Times New Roman"/>
          <w:sz w:val="24"/>
          <w:szCs w:val="24"/>
        </w:rPr>
        <w:t xml:space="preserve"> .Жизнь и судьба. Этапы творческого пути. Идейные и эстетические взгляды.</w:t>
      </w:r>
    </w:p>
    <w:p w:rsidR="007E0A41" w:rsidRPr="00520A1A" w:rsidRDefault="007E0A41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История создания романа «Преступление и наказание». В Петербурге Достоевского.</w:t>
      </w:r>
      <w:r w:rsidRPr="00520A1A">
        <w:rPr>
          <w:rFonts w:ascii="Times New Roman" w:hAnsi="Times New Roman"/>
          <w:color w:val="353535"/>
          <w:spacing w:val="-3"/>
          <w:sz w:val="24"/>
          <w:szCs w:val="24"/>
        </w:rPr>
        <w:t xml:space="preserve"> Повесть «Записки из подполья»</w:t>
      </w:r>
      <w:r w:rsidRPr="00520A1A">
        <w:rPr>
          <w:rFonts w:ascii="Times New Roman" w:hAnsi="Times New Roman"/>
          <w:sz w:val="24"/>
          <w:szCs w:val="24"/>
        </w:rPr>
        <w:t xml:space="preserve"> Художественный мир повести Ф. М. Достоевского «Записки из</w:t>
      </w:r>
    </w:p>
    <w:p w:rsidR="002E1A53" w:rsidRPr="00520A1A" w:rsidRDefault="007E0A41" w:rsidP="00520A1A">
      <w:pPr>
        <w:pStyle w:val="a8"/>
        <w:jc w:val="both"/>
        <w:rPr>
          <w:rFonts w:ascii="Times New Roman" w:hAnsi="Times New Roman"/>
          <w:sz w:val="24"/>
          <w:szCs w:val="24"/>
          <w:highlight w:val="white"/>
        </w:rPr>
      </w:pPr>
      <w:r w:rsidRPr="00520A1A">
        <w:rPr>
          <w:rFonts w:ascii="Times New Roman" w:hAnsi="Times New Roman"/>
          <w:sz w:val="24"/>
          <w:szCs w:val="24"/>
        </w:rPr>
        <w:t>подполья»</w:t>
      </w:r>
      <w:r w:rsidR="00D61049" w:rsidRPr="00520A1A">
        <w:rPr>
          <w:rFonts w:ascii="Times New Roman" w:hAnsi="Times New Roman"/>
          <w:bCs/>
          <w:color w:val="C00000"/>
          <w:sz w:val="24"/>
          <w:szCs w:val="24"/>
          <w:highlight w:val="white"/>
        </w:rPr>
        <w:t>.</w:t>
      </w:r>
      <w:r w:rsidRPr="00520A1A">
        <w:rPr>
          <w:rFonts w:ascii="Times New Roman" w:hAnsi="Times New Roman"/>
          <w:bCs/>
          <w:sz w:val="24"/>
          <w:szCs w:val="24"/>
          <w:highlight w:val="white"/>
        </w:rPr>
        <w:t>Нравственные истоки романа</w:t>
      </w:r>
      <w:r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520A1A">
        <w:rPr>
          <w:rFonts w:ascii="Times New Roman" w:hAnsi="Times New Roman"/>
          <w:sz w:val="24"/>
          <w:szCs w:val="24"/>
          <w:highlight w:val="white"/>
        </w:rPr>
        <w:t>«Подросток»)</w:t>
      </w:r>
    </w:p>
    <w:p w:rsidR="0071018B" w:rsidRPr="00520A1A" w:rsidRDefault="0071018B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i/>
          <w:sz w:val="24"/>
          <w:szCs w:val="24"/>
          <w:lang w:eastAsia="zh-CN"/>
        </w:rPr>
        <w:t xml:space="preserve">Теория. Психологический роман. Философский роман. Социальный роман. Полифонизм романа. Герой и его внутренний мир. Психологизм. Интерьер. Кульминация. </w:t>
      </w:r>
      <w:r w:rsidRPr="00520A1A">
        <w:rPr>
          <w:rFonts w:ascii="Times New Roman" w:hAnsi="Times New Roman"/>
          <w:sz w:val="24"/>
          <w:szCs w:val="24"/>
        </w:rPr>
        <w:t>Образ-символ, художественная деталь, психологическая функция сна.</w:t>
      </w:r>
    </w:p>
    <w:p w:rsidR="00B71C6C" w:rsidRPr="00520A1A" w:rsidRDefault="0071018B" w:rsidP="00520A1A">
      <w:pPr>
        <w:pStyle w:val="a8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  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В.М. Гаршин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 xml:space="preserve">Рассказы «Красный цветок», </w:t>
      </w:r>
      <w:r w:rsidR="002E1A53" w:rsidRPr="00520A1A">
        <w:rPr>
          <w:rFonts w:ascii="Times New Roman" w:hAnsi="Times New Roman"/>
          <w:bCs/>
          <w:sz w:val="24"/>
          <w:szCs w:val="24"/>
        </w:rPr>
        <w:t>«Attalea princeps</w:t>
      </w:r>
      <w:r w:rsidR="002E1A53" w:rsidRPr="00520A1A">
        <w:rPr>
          <w:rFonts w:ascii="Times New Roman" w:hAnsi="Times New Roman"/>
          <w:bCs/>
          <w:i/>
          <w:sz w:val="24"/>
          <w:szCs w:val="24"/>
        </w:rPr>
        <w:t>»</w:t>
      </w:r>
      <w:r w:rsidR="00D61049" w:rsidRPr="00520A1A">
        <w:rPr>
          <w:rFonts w:ascii="Times New Roman" w:hAnsi="Times New Roman"/>
          <w:bCs/>
          <w:i/>
          <w:sz w:val="24"/>
          <w:szCs w:val="24"/>
        </w:rPr>
        <w:t>.</w:t>
      </w:r>
      <w:r w:rsidR="00026D23" w:rsidRPr="00520A1A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="00026D23" w:rsidRPr="00520A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Философские мотивы в рассказах</w:t>
      </w:r>
      <w:r w:rsidR="00D61049" w:rsidRPr="00520A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D61049" w:rsidRPr="00520A1A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,</w:t>
      </w:r>
      <w:r w:rsidR="00D167F6" w:rsidRPr="00520A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выражение беззаветной жертвенности в борьбе с общественным злом</w:t>
      </w:r>
    </w:p>
    <w:p w:rsidR="008971A7" w:rsidRPr="00520A1A" w:rsidRDefault="0071018B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   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>М.Е. Салтыков-Щедрин</w:t>
      </w:r>
      <w:r w:rsidR="002E1A53" w:rsidRPr="00520A1A">
        <w:rPr>
          <w:rFonts w:ascii="Times New Roman" w:hAnsi="Times New Roman"/>
          <w:sz w:val="24"/>
          <w:szCs w:val="24"/>
        </w:rPr>
        <w:t xml:space="preserve"> Роман «История одного города». Цикл «Сказки для детей изрядного возраста»</w:t>
      </w:r>
      <w:r w:rsidR="007C269D" w:rsidRPr="00520A1A">
        <w:rPr>
          <w:rFonts w:ascii="Times New Roman" w:hAnsi="Times New Roman"/>
          <w:sz w:val="24"/>
          <w:szCs w:val="24"/>
        </w:rPr>
        <w:t xml:space="preserve">. </w:t>
      </w:r>
      <w:r w:rsidR="003342B3" w:rsidRPr="00520A1A">
        <w:rPr>
          <w:rFonts w:ascii="Times New Roman" w:hAnsi="Times New Roman"/>
          <w:sz w:val="24"/>
          <w:szCs w:val="24"/>
        </w:rPr>
        <w:t xml:space="preserve"> Для самостоятельного изучения «Господа Головлевы»</w:t>
      </w:r>
      <w:r w:rsidR="007E0A41" w:rsidRPr="00520A1A">
        <w:rPr>
          <w:rFonts w:ascii="Times New Roman" w:hAnsi="Times New Roman"/>
          <w:sz w:val="24"/>
          <w:szCs w:val="24"/>
        </w:rPr>
        <w:t xml:space="preserve"> Личность и творческая индивидуальность </w:t>
      </w:r>
      <w:r w:rsidR="007E0A41" w:rsidRPr="00520A1A">
        <w:rPr>
          <w:rFonts w:ascii="Times New Roman" w:hAnsi="Times New Roman"/>
          <w:b/>
          <w:sz w:val="24"/>
          <w:szCs w:val="24"/>
        </w:rPr>
        <w:t>М.Е. Салтыкова-Щедрина.</w:t>
      </w:r>
      <w:r w:rsidR="007E0A41" w:rsidRPr="00520A1A">
        <w:rPr>
          <w:rFonts w:ascii="Times New Roman" w:hAnsi="Times New Roman"/>
          <w:sz w:val="24"/>
          <w:szCs w:val="24"/>
        </w:rPr>
        <w:t xml:space="preserve"> "Сказки для детей изрядного возраста" как вершинный жанр в творчестве писателя</w:t>
      </w:r>
      <w:r w:rsidR="00A059A4" w:rsidRPr="00520A1A">
        <w:rPr>
          <w:rFonts w:ascii="Times New Roman" w:hAnsi="Times New Roman"/>
          <w:sz w:val="24"/>
          <w:szCs w:val="24"/>
        </w:rPr>
        <w:t xml:space="preserve"> . Сатирическое осмысление проблем государственной власти, помещичьих нравов, народного сознания в сказках М.Е. Салтыкова- Щедрина.</w:t>
      </w:r>
    </w:p>
    <w:p w:rsidR="0071018B" w:rsidRPr="00520A1A" w:rsidRDefault="0071018B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Cs/>
          <w:i/>
          <w:sz w:val="24"/>
          <w:szCs w:val="24"/>
        </w:rPr>
        <w:t>Теория литературы:</w:t>
      </w:r>
      <w:r w:rsidRPr="00520A1A">
        <w:rPr>
          <w:rFonts w:ascii="Times New Roman" w:hAnsi="Times New Roman"/>
          <w:sz w:val="24"/>
          <w:szCs w:val="24"/>
        </w:rPr>
        <w:t xml:space="preserve"> сатирическая сказка, фольклорные мотивы, ирония, пафос, сарказм, гротеск, роман-хроника, хронотоп, антиутопия.</w:t>
      </w:r>
    </w:p>
    <w:p w:rsidR="007C269D" w:rsidRPr="00520A1A" w:rsidRDefault="00520A1A" w:rsidP="00520A1A">
      <w:pPr>
        <w:pStyle w:val="a8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sz w:val="24"/>
          <w:szCs w:val="24"/>
          <w:highlight w:val="white"/>
        </w:rPr>
        <w:t xml:space="preserve">    </w:t>
      </w:r>
      <w:r w:rsidR="002E1A53" w:rsidRPr="00520A1A">
        <w:rPr>
          <w:rFonts w:ascii="Times New Roman" w:hAnsi="Times New Roman"/>
          <w:b/>
          <w:sz w:val="24"/>
          <w:szCs w:val="24"/>
          <w:highlight w:val="white"/>
        </w:rPr>
        <w:t xml:space="preserve">Н.С. Лесков </w:t>
      </w:r>
      <w:r w:rsidR="008C4A66" w:rsidRPr="00520A1A">
        <w:rPr>
          <w:rFonts w:ascii="Times New Roman" w:hAnsi="Times New Roman"/>
          <w:sz w:val="24"/>
          <w:szCs w:val="24"/>
        </w:rPr>
        <w:t>Страницы жизни и творчества</w:t>
      </w:r>
      <w:r w:rsidR="008C4A66" w:rsidRPr="00520A1A">
        <w:rPr>
          <w:rFonts w:ascii="Times New Roman" w:hAnsi="Times New Roman"/>
          <w:sz w:val="24"/>
          <w:szCs w:val="24"/>
          <w:highlight w:val="white"/>
        </w:rPr>
        <w:t xml:space="preserve"> .</w:t>
      </w:r>
      <w:r w:rsidR="008C4A66" w:rsidRPr="00520A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Нравственный смысл рассказов.</w:t>
      </w:r>
      <w:r w:rsidR="008C4A66" w:rsidRPr="00520A1A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«Тупейный художник»</w:t>
      </w:r>
      <w:r w:rsidR="007C269D" w:rsidRPr="00520A1A">
        <w:rPr>
          <w:rFonts w:ascii="Times New Roman" w:hAnsi="Times New Roman"/>
          <w:sz w:val="24"/>
          <w:szCs w:val="24"/>
          <w:highlight w:val="white"/>
        </w:rPr>
        <w:t xml:space="preserve"> ,«Леди Макбет Мценского уезда»</w:t>
      </w:r>
      <w:r w:rsidR="00A059A4" w:rsidRPr="00520A1A">
        <w:rPr>
          <w:rFonts w:ascii="Times New Roman" w:hAnsi="Times New Roman"/>
          <w:sz w:val="24"/>
          <w:szCs w:val="24"/>
          <w:highlight w:val="white"/>
        </w:rPr>
        <w:t>.</w:t>
      </w:r>
    </w:p>
    <w:p w:rsidR="00A059A4" w:rsidRPr="00520A1A" w:rsidRDefault="00520A1A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  </w:t>
      </w:r>
      <w:r w:rsidR="002E1A53" w:rsidRPr="00520A1A">
        <w:rPr>
          <w:rFonts w:ascii="Times New Roman" w:hAnsi="Times New Roman"/>
          <w:b/>
          <w:bCs/>
          <w:sz w:val="24"/>
          <w:szCs w:val="24"/>
          <w:highlight w:val="white"/>
        </w:rPr>
        <w:t>Л.Н. Толстой</w:t>
      </w:r>
      <w:r w:rsidR="001266AC" w:rsidRPr="00520A1A">
        <w:rPr>
          <w:rFonts w:ascii="Times New Roman" w:hAnsi="Times New Roman"/>
          <w:b/>
          <w:bCs/>
          <w:sz w:val="24"/>
          <w:szCs w:val="24"/>
        </w:rPr>
        <w:t>.</w:t>
      </w:r>
      <w:r w:rsidR="00A059A4" w:rsidRPr="00520A1A">
        <w:rPr>
          <w:rFonts w:ascii="Times New Roman" w:hAnsi="Times New Roman"/>
          <w:sz w:val="24"/>
          <w:szCs w:val="24"/>
        </w:rPr>
        <w:t xml:space="preserve"> Жизнь и творчество</w:t>
      </w:r>
      <w:r w:rsidR="00D61049" w:rsidRPr="00520A1A">
        <w:rPr>
          <w:rFonts w:ascii="Times New Roman" w:hAnsi="Times New Roman"/>
          <w:sz w:val="24"/>
          <w:szCs w:val="24"/>
        </w:rPr>
        <w:t>.</w:t>
      </w:r>
    </w:p>
    <w:tbl>
      <w:tblPr>
        <w:tblStyle w:val="a7"/>
        <w:tblW w:w="21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15"/>
      </w:tblGrid>
      <w:tr w:rsidR="00A059A4" w:rsidRPr="00520A1A" w:rsidTr="00A059A4">
        <w:trPr>
          <w:trHeight w:val="552"/>
        </w:trPr>
        <w:tc>
          <w:tcPr>
            <w:tcW w:w="21215" w:type="dxa"/>
            <w:tcBorders>
              <w:top w:val="nil"/>
              <w:left w:val="nil"/>
              <w:bottom w:val="nil"/>
            </w:tcBorders>
          </w:tcPr>
          <w:p w:rsidR="00A059A4" w:rsidRPr="00520A1A" w:rsidRDefault="009A7098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5168B" w:rsidRPr="00520A1A">
              <w:rPr>
                <w:rFonts w:ascii="Times New Roman" w:hAnsi="Times New Roman"/>
                <w:sz w:val="24"/>
                <w:szCs w:val="24"/>
              </w:rPr>
              <w:t>Роман «Война и мир».</w:t>
            </w:r>
          </w:p>
        </w:tc>
      </w:tr>
    </w:tbl>
    <w:p w:rsidR="0075168B" w:rsidRPr="00520A1A" w:rsidRDefault="002E1A53" w:rsidP="00520A1A">
      <w:pPr>
        <w:pStyle w:val="a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0A1A">
        <w:rPr>
          <w:rFonts w:ascii="Times New Roman" w:hAnsi="Times New Roman"/>
          <w:sz w:val="24"/>
          <w:szCs w:val="24"/>
        </w:rPr>
        <w:t xml:space="preserve">Повесть «Хаджи-Мурат». Цикл «Севастопольские рассказы». </w:t>
      </w:r>
      <w:r w:rsidR="005C0054" w:rsidRPr="00520A1A">
        <w:rPr>
          <w:rFonts w:ascii="Times New Roman" w:hAnsi="Times New Roman"/>
          <w:sz w:val="24"/>
          <w:szCs w:val="24"/>
        </w:rPr>
        <w:t xml:space="preserve"> Для самостоятельного изучения</w:t>
      </w:r>
      <w:r w:rsidR="00A059A4" w:rsidRPr="00520A1A">
        <w:rPr>
          <w:rFonts w:ascii="Times New Roman" w:hAnsi="Times New Roman"/>
          <w:sz w:val="24"/>
          <w:szCs w:val="24"/>
        </w:rPr>
        <w:t>-</w:t>
      </w:r>
      <w:r w:rsidR="005C0054" w:rsidRPr="00520A1A">
        <w:rPr>
          <w:rFonts w:ascii="Times New Roman" w:hAnsi="Times New Roman"/>
          <w:sz w:val="24"/>
          <w:szCs w:val="24"/>
        </w:rPr>
        <w:t xml:space="preserve"> </w:t>
      </w:r>
      <w:r w:rsidR="005C0054" w:rsidRPr="00520A1A">
        <w:rPr>
          <w:rFonts w:ascii="Times New Roman" w:hAnsi="Times New Roman"/>
          <w:bCs/>
          <w:sz w:val="24"/>
          <w:szCs w:val="24"/>
          <w:highlight w:val="white"/>
        </w:rPr>
        <w:t>Повесть «Смерть Ивана Ильича</w:t>
      </w:r>
      <w:r w:rsidR="001E7207" w:rsidRPr="00520A1A">
        <w:rPr>
          <w:rFonts w:ascii="Times New Roman" w:hAnsi="Times New Roman"/>
          <w:bCs/>
          <w:sz w:val="24"/>
          <w:szCs w:val="24"/>
          <w:highlight w:val="white"/>
        </w:rPr>
        <w:t>»</w:t>
      </w:r>
      <w:r w:rsidR="008C4A66" w:rsidRPr="00520A1A">
        <w:rPr>
          <w:rFonts w:ascii="Times New Roman" w:hAnsi="Times New Roman"/>
          <w:sz w:val="24"/>
          <w:szCs w:val="24"/>
        </w:rPr>
        <w:t xml:space="preserve"> </w:t>
      </w:r>
      <w:r w:rsidR="00C70C0A" w:rsidRPr="00520A1A">
        <w:rPr>
          <w:rFonts w:ascii="Times New Roman" w:hAnsi="Times New Roman"/>
          <w:sz w:val="24"/>
          <w:szCs w:val="24"/>
        </w:rPr>
        <w:t>.</w:t>
      </w:r>
      <w:r w:rsidR="008C4A66" w:rsidRPr="00520A1A">
        <w:rPr>
          <w:rFonts w:ascii="Times New Roman" w:hAnsi="Times New Roman"/>
          <w:sz w:val="24"/>
          <w:szCs w:val="24"/>
        </w:rPr>
        <w:t xml:space="preserve">Правда» войны в «Севастопольских рассказах» Л. Н. Толстого. Военный опыт писателя. Принципы изображения войны. </w:t>
      </w:r>
      <w:r w:rsidR="008C4A66" w:rsidRPr="00520A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Тема преодоления смерти через покаяние</w:t>
      </w:r>
      <w:r w:rsidR="0075168B" w:rsidRPr="00520A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75168B" w:rsidRPr="00520A1A" w:rsidRDefault="0075168B" w:rsidP="00520A1A">
      <w:pPr>
        <w:pStyle w:val="a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0A1A">
        <w:rPr>
          <w:rFonts w:ascii="Times New Roman" w:hAnsi="Times New Roman"/>
          <w:sz w:val="24"/>
          <w:szCs w:val="24"/>
          <w:lang w:eastAsia="ar-SA"/>
        </w:rPr>
        <w:t xml:space="preserve">История создания романа-эпопеи «Война и мир».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“Внутренний человек” и “внешний человек”.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 Приемы изображения душевного мира героев (“диалектики души”). Роль портрета, пейзажа, диалогов и внутренних </w:t>
      </w:r>
      <w:r w:rsidRPr="00520A1A">
        <w:rPr>
          <w:rFonts w:ascii="Times New Roman" w:hAnsi="Times New Roman"/>
          <w:sz w:val="24"/>
          <w:szCs w:val="24"/>
          <w:lang w:eastAsia="ar-SA"/>
        </w:rPr>
        <w:lastRenderedPageBreak/>
        <w:t>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B71C6C" w:rsidRPr="00520A1A" w:rsidRDefault="0071018B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Cs/>
          <w:i/>
          <w:sz w:val="24"/>
          <w:szCs w:val="24"/>
        </w:rPr>
        <w:t>Теория литературы</w:t>
      </w:r>
      <w:r w:rsidRPr="00520A1A">
        <w:rPr>
          <w:rFonts w:ascii="Times New Roman" w:hAnsi="Times New Roman"/>
          <w:bCs/>
          <w:sz w:val="24"/>
          <w:szCs w:val="24"/>
        </w:rPr>
        <w:t>:</w:t>
      </w:r>
      <w:r w:rsidRPr="00520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0A1A">
        <w:rPr>
          <w:rFonts w:ascii="Times New Roman" w:hAnsi="Times New Roman"/>
          <w:sz w:val="24"/>
          <w:szCs w:val="24"/>
        </w:rPr>
        <w:t>роман-эпопея, многоплановость композиции, «диалектика души», антитеза, портрет, психологический пейзаж, персонажи-антиподы, идиллия.</w:t>
      </w:r>
    </w:p>
    <w:p w:rsidR="008C4A66" w:rsidRPr="00520A1A" w:rsidRDefault="002E1A53" w:rsidP="00520A1A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520A1A">
        <w:rPr>
          <w:rFonts w:ascii="Times New Roman" w:hAnsi="Times New Roman"/>
          <w:b/>
          <w:bCs/>
          <w:sz w:val="24"/>
          <w:szCs w:val="24"/>
          <w:highlight w:val="white"/>
        </w:rPr>
        <w:t>А.П. Чехов</w:t>
      </w:r>
    </w:p>
    <w:p w:rsidR="008C4A66" w:rsidRPr="00520A1A" w:rsidRDefault="008C4A66" w:rsidP="00520A1A">
      <w:pPr>
        <w:pStyle w:val="a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20A1A">
        <w:rPr>
          <w:rFonts w:ascii="Times New Roman" w:hAnsi="Times New Roman"/>
          <w:sz w:val="24"/>
          <w:szCs w:val="24"/>
          <w:lang w:eastAsia="ar-SA"/>
        </w:rPr>
        <w:t xml:space="preserve">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  <w:r w:rsidR="00EE050E" w:rsidRPr="00520A1A">
        <w:rPr>
          <w:rFonts w:ascii="Times New Roman" w:hAnsi="Times New Roman"/>
          <w:sz w:val="24"/>
          <w:szCs w:val="24"/>
          <w:lang w:eastAsia="ar-SA"/>
        </w:rPr>
        <w:t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</w:t>
      </w:r>
      <w:r w:rsidR="00F23953" w:rsidRPr="00520A1A">
        <w:rPr>
          <w:rFonts w:ascii="Times New Roman" w:hAnsi="Times New Roman"/>
          <w:color w:val="C0504D"/>
          <w:sz w:val="24"/>
          <w:szCs w:val="24"/>
        </w:rPr>
        <w:t xml:space="preserve"> </w:t>
      </w:r>
    </w:p>
    <w:p w:rsidR="002E1A53" w:rsidRPr="00520A1A" w:rsidRDefault="00026D2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Cs/>
          <w:sz w:val="24"/>
          <w:szCs w:val="24"/>
          <w:highlight w:val="white"/>
        </w:rPr>
        <w:t xml:space="preserve">   </w:t>
      </w:r>
      <w:r w:rsidR="0075168B" w:rsidRPr="00520A1A">
        <w:rPr>
          <w:rFonts w:ascii="Times New Roman" w:hAnsi="Times New Roman"/>
          <w:bCs/>
          <w:sz w:val="24"/>
          <w:szCs w:val="24"/>
          <w:highlight w:val="white"/>
        </w:rPr>
        <w:t xml:space="preserve">  </w:t>
      </w:r>
      <w:r w:rsidR="002E1A53" w:rsidRPr="00520A1A">
        <w:rPr>
          <w:rFonts w:ascii="Times New Roman" w:hAnsi="Times New Roman"/>
          <w:bCs/>
          <w:sz w:val="24"/>
          <w:szCs w:val="24"/>
          <w:highlight w:val="white"/>
        </w:rPr>
        <w:t xml:space="preserve">Пьеса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>«Вишневый сад»</w:t>
      </w:r>
      <w:r w:rsidR="002E1A53" w:rsidRPr="00520A1A">
        <w:rPr>
          <w:rFonts w:ascii="Times New Roman" w:hAnsi="Times New Roman"/>
          <w:sz w:val="24"/>
          <w:szCs w:val="24"/>
        </w:rPr>
        <w:t xml:space="preserve">. Рассказы: «Смерть чиновника», «Тоска», «Спать хочется», 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«Студент», «Ионыч», </w:t>
      </w:r>
      <w:r w:rsidRPr="00520A1A">
        <w:rPr>
          <w:rFonts w:ascii="Times New Roman" w:hAnsi="Times New Roman"/>
          <w:sz w:val="24"/>
          <w:szCs w:val="24"/>
        </w:rPr>
        <w:t xml:space="preserve">             </w:t>
      </w:r>
      <w:r w:rsidR="0075168B" w:rsidRPr="00520A1A">
        <w:rPr>
          <w:rFonts w:ascii="Times New Roman" w:hAnsi="Times New Roman"/>
          <w:sz w:val="24"/>
          <w:szCs w:val="24"/>
        </w:rPr>
        <w:t xml:space="preserve">     </w:t>
      </w:r>
      <w:r w:rsidR="002E1A53" w:rsidRPr="00520A1A">
        <w:rPr>
          <w:rFonts w:ascii="Times New Roman" w:hAnsi="Times New Roman"/>
          <w:sz w:val="24"/>
          <w:szCs w:val="24"/>
        </w:rPr>
        <w:t>«Человек в футляре»,</w:t>
      </w:r>
      <w:r w:rsidR="002E1A53" w:rsidRPr="00520A1A">
        <w:rPr>
          <w:rFonts w:ascii="Times New Roman" w:hAnsi="Times New Roman"/>
          <w:sz w:val="24"/>
          <w:szCs w:val="24"/>
          <w:highlight w:val="white"/>
        </w:rPr>
        <w:t xml:space="preserve"> «Крыжовник</w:t>
      </w:r>
      <w:r w:rsidR="002E1A53" w:rsidRPr="00520A1A">
        <w:rPr>
          <w:rFonts w:ascii="Times New Roman" w:hAnsi="Times New Roman"/>
          <w:sz w:val="24"/>
          <w:szCs w:val="24"/>
        </w:rPr>
        <w:t>»</w:t>
      </w:r>
      <w:r w:rsidR="005C0054" w:rsidRPr="00520A1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E7207" w:rsidRPr="00520A1A">
        <w:rPr>
          <w:rFonts w:ascii="Times New Roman" w:hAnsi="Times New Roman"/>
          <w:bCs/>
          <w:sz w:val="24"/>
          <w:szCs w:val="24"/>
        </w:rPr>
        <w:t>,</w:t>
      </w:r>
      <w:r w:rsidR="005C0054" w:rsidRPr="00520A1A">
        <w:rPr>
          <w:rFonts w:ascii="Times New Roman" w:hAnsi="Times New Roman"/>
          <w:i/>
          <w:sz w:val="24"/>
          <w:szCs w:val="24"/>
        </w:rPr>
        <w:t>«</w:t>
      </w:r>
      <w:r w:rsidR="005C0054" w:rsidRPr="00520A1A">
        <w:rPr>
          <w:rFonts w:ascii="Times New Roman" w:hAnsi="Times New Roman"/>
          <w:sz w:val="24"/>
          <w:szCs w:val="24"/>
        </w:rPr>
        <w:t>Попрыгунья</w:t>
      </w:r>
      <w:r w:rsidR="005C0054" w:rsidRPr="00520A1A">
        <w:rPr>
          <w:rFonts w:ascii="Times New Roman" w:hAnsi="Times New Roman"/>
          <w:b/>
          <w:sz w:val="24"/>
          <w:szCs w:val="24"/>
        </w:rPr>
        <w:t>»</w:t>
      </w:r>
      <w:r w:rsidR="00151F25" w:rsidRPr="00520A1A">
        <w:rPr>
          <w:rFonts w:ascii="Times New Roman" w:hAnsi="Times New Roman"/>
          <w:b/>
          <w:sz w:val="24"/>
          <w:szCs w:val="24"/>
        </w:rPr>
        <w:t xml:space="preserve"> </w:t>
      </w:r>
      <w:r w:rsidR="001E766C" w:rsidRPr="00520A1A">
        <w:rPr>
          <w:rFonts w:ascii="Times New Roman" w:hAnsi="Times New Roman"/>
          <w:bCs/>
          <w:color w:val="C0504D"/>
          <w:sz w:val="24"/>
          <w:szCs w:val="24"/>
        </w:rPr>
        <w:t>,</w:t>
      </w:r>
      <w:r w:rsidR="00151F25" w:rsidRPr="00520A1A">
        <w:rPr>
          <w:rFonts w:ascii="Times New Roman" w:hAnsi="Times New Roman"/>
          <w:sz w:val="24"/>
          <w:szCs w:val="24"/>
          <w:highlight w:val="white"/>
        </w:rPr>
        <w:t xml:space="preserve">«О любви», </w:t>
      </w:r>
      <w:r w:rsidR="00151F25" w:rsidRPr="00520A1A">
        <w:rPr>
          <w:rFonts w:ascii="Times New Roman" w:hAnsi="Times New Roman"/>
          <w:iCs/>
          <w:sz w:val="24"/>
          <w:szCs w:val="24"/>
          <w:highlight w:val="white"/>
        </w:rPr>
        <w:t>«</w:t>
      </w:r>
      <w:r w:rsidR="00151F25" w:rsidRPr="00520A1A">
        <w:rPr>
          <w:rFonts w:ascii="Times New Roman" w:hAnsi="Times New Roman"/>
          <w:sz w:val="24"/>
          <w:szCs w:val="24"/>
          <w:highlight w:val="white"/>
        </w:rPr>
        <w:t>Дама с собачкой</w:t>
      </w:r>
      <w:r w:rsidR="001E766C" w:rsidRPr="00520A1A">
        <w:rPr>
          <w:rFonts w:ascii="Times New Roman" w:hAnsi="Times New Roman"/>
          <w:sz w:val="24"/>
          <w:szCs w:val="24"/>
        </w:rPr>
        <w:t>»</w:t>
      </w:r>
    </w:p>
    <w:p w:rsidR="00520A1A" w:rsidRPr="00520A1A" w:rsidRDefault="00520A1A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Cs/>
          <w:i/>
          <w:sz w:val="24"/>
          <w:szCs w:val="24"/>
        </w:rPr>
        <w:t>Теория литературы</w:t>
      </w:r>
      <w:r w:rsidRPr="00520A1A">
        <w:rPr>
          <w:rFonts w:ascii="Times New Roman" w:hAnsi="Times New Roman"/>
          <w:bCs/>
          <w:sz w:val="24"/>
          <w:szCs w:val="24"/>
        </w:rPr>
        <w:t>:</w:t>
      </w:r>
      <w:r w:rsidRPr="00520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0A1A">
        <w:rPr>
          <w:rFonts w:ascii="Times New Roman" w:hAnsi="Times New Roman"/>
          <w:sz w:val="24"/>
          <w:szCs w:val="24"/>
        </w:rPr>
        <w:t>лаконизм формы, афористичность, «нулевая развязка», «рамочная» композиция, лирическая комедия, подтекст, конфликт, символическая деталь.</w:t>
      </w:r>
    </w:p>
    <w:p w:rsidR="00520A1A" w:rsidRPr="00520A1A" w:rsidRDefault="00520A1A" w:rsidP="00520A1A">
      <w:pPr>
        <w:pStyle w:val="a8"/>
        <w:jc w:val="both"/>
        <w:rPr>
          <w:rFonts w:ascii="Times New Roman" w:hAnsi="Times New Roman"/>
          <w:bCs/>
          <w:sz w:val="24"/>
          <w:szCs w:val="24"/>
          <w:highlight w:val="white"/>
        </w:rPr>
      </w:pPr>
    </w:p>
    <w:p w:rsidR="002E1A53" w:rsidRPr="00520A1A" w:rsidRDefault="002E1A53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 xml:space="preserve">Зарубежная литература </w:t>
      </w:r>
    </w:p>
    <w:p w:rsidR="002E1A53" w:rsidRPr="00520A1A" w:rsidRDefault="002E1A5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 xml:space="preserve">Оноре де Бальзак  </w:t>
      </w:r>
      <w:r w:rsidR="001E7207" w:rsidRPr="00520A1A">
        <w:rPr>
          <w:rFonts w:ascii="Times New Roman" w:hAnsi="Times New Roman"/>
          <w:sz w:val="24"/>
          <w:szCs w:val="24"/>
        </w:rPr>
        <w:t>Роман</w:t>
      </w:r>
      <w:r w:rsidR="001E7207" w:rsidRPr="00520A1A">
        <w:rPr>
          <w:rFonts w:ascii="Times New Roman" w:hAnsi="Times New Roman"/>
          <w:b/>
          <w:sz w:val="24"/>
          <w:szCs w:val="24"/>
        </w:rPr>
        <w:t xml:space="preserve"> </w:t>
      </w:r>
      <w:r w:rsidRPr="00520A1A">
        <w:rPr>
          <w:rFonts w:ascii="Times New Roman" w:hAnsi="Times New Roman"/>
          <w:sz w:val="24"/>
          <w:szCs w:val="24"/>
        </w:rPr>
        <w:t>«Гобсек»</w:t>
      </w:r>
      <w:r w:rsidR="00A059A4" w:rsidRPr="00520A1A">
        <w:rPr>
          <w:rFonts w:ascii="Times New Roman" w:hAnsi="Times New Roman"/>
          <w:sz w:val="24"/>
          <w:szCs w:val="24"/>
        </w:rPr>
        <w:t>. Тема власти денег в повести Оноре де Бальзак  «Гобсек»</w:t>
      </w:r>
    </w:p>
    <w:p w:rsidR="002E1A53" w:rsidRPr="00520A1A" w:rsidRDefault="002E1A53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 xml:space="preserve">Генрих Ибсен </w:t>
      </w:r>
      <w:r w:rsidRPr="00520A1A">
        <w:rPr>
          <w:rFonts w:ascii="Times New Roman" w:hAnsi="Times New Roman"/>
          <w:sz w:val="24"/>
          <w:szCs w:val="24"/>
        </w:rPr>
        <w:t>«Нора»</w:t>
      </w:r>
      <w:r w:rsidR="00C470FC" w:rsidRPr="00520A1A">
        <w:rPr>
          <w:rFonts w:ascii="Times New Roman" w:hAnsi="Times New Roman"/>
          <w:sz w:val="24"/>
          <w:szCs w:val="24"/>
        </w:rPr>
        <w:t>. Проблема социального неравенства и права женщины.</w:t>
      </w:r>
    </w:p>
    <w:p w:rsidR="00255D64" w:rsidRPr="00520A1A" w:rsidRDefault="001703C2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Ги де Мопассан</w:t>
      </w:r>
      <w:r w:rsidR="00C470FC" w:rsidRPr="00520A1A">
        <w:rPr>
          <w:rFonts w:ascii="Times New Roman" w:hAnsi="Times New Roman"/>
          <w:b/>
          <w:sz w:val="24"/>
          <w:szCs w:val="24"/>
        </w:rPr>
        <w:t>.</w:t>
      </w:r>
      <w:r w:rsidR="001E7207" w:rsidRPr="00520A1A">
        <w:rPr>
          <w:rFonts w:ascii="Times New Roman" w:hAnsi="Times New Roman"/>
          <w:b/>
          <w:sz w:val="24"/>
          <w:szCs w:val="24"/>
        </w:rPr>
        <w:t xml:space="preserve"> Роман </w:t>
      </w:r>
      <w:r w:rsidR="002E1A53" w:rsidRPr="00520A1A">
        <w:rPr>
          <w:rFonts w:ascii="Times New Roman" w:hAnsi="Times New Roman"/>
          <w:b/>
          <w:sz w:val="24"/>
          <w:szCs w:val="24"/>
        </w:rPr>
        <w:t xml:space="preserve"> </w:t>
      </w:r>
      <w:r w:rsidR="002E1A53" w:rsidRPr="00520A1A">
        <w:rPr>
          <w:rFonts w:ascii="Times New Roman" w:hAnsi="Times New Roman"/>
          <w:sz w:val="24"/>
          <w:szCs w:val="24"/>
        </w:rPr>
        <w:t>«Милый друг»</w:t>
      </w:r>
      <w:r w:rsidR="00C470FC" w:rsidRPr="00520A1A">
        <w:rPr>
          <w:rFonts w:ascii="Times New Roman" w:hAnsi="Times New Roman"/>
          <w:sz w:val="24"/>
          <w:szCs w:val="24"/>
        </w:rPr>
        <w:t>.</w:t>
      </w:r>
      <w:r w:rsidR="00C470FC" w:rsidRPr="00520A1A">
        <w:rPr>
          <w:rFonts w:ascii="Times New Roman" w:hAnsi="Times New Roman"/>
          <w:color w:val="222222"/>
          <w:sz w:val="24"/>
          <w:szCs w:val="24"/>
          <w:shd w:val="clear" w:color="auto" w:fill="FCFBB8"/>
        </w:rPr>
        <w:t xml:space="preserve"> </w:t>
      </w:r>
      <w:r w:rsidR="00C470FC" w:rsidRPr="00520A1A">
        <w:rPr>
          <w:rFonts w:ascii="Times New Roman" w:hAnsi="Times New Roman"/>
          <w:sz w:val="24"/>
          <w:szCs w:val="24"/>
        </w:rPr>
        <w:t>Художественная проблематика романа</w:t>
      </w:r>
      <w:r w:rsidR="009A7098" w:rsidRPr="00520A1A">
        <w:rPr>
          <w:rFonts w:ascii="Times New Roman" w:hAnsi="Times New Roman"/>
          <w:sz w:val="24"/>
          <w:szCs w:val="24"/>
        </w:rPr>
        <w:t>.</w:t>
      </w:r>
      <w:r w:rsidR="00255D64" w:rsidRPr="00520A1A">
        <w:rPr>
          <w:rFonts w:ascii="Times New Roman" w:hAnsi="Times New Roman"/>
          <w:sz w:val="24"/>
          <w:szCs w:val="24"/>
        </w:rPr>
        <w:t xml:space="preserve"> </w:t>
      </w:r>
      <w:r w:rsidR="00C470FC" w:rsidRPr="00520A1A">
        <w:rPr>
          <w:rFonts w:ascii="Times New Roman" w:hAnsi="Times New Roman"/>
          <w:sz w:val="24"/>
          <w:szCs w:val="24"/>
        </w:rPr>
        <w:t>Критика французского общества, развращённого деньгами, свободой нравов и погоней за властью</w:t>
      </w:r>
    </w:p>
    <w:p w:rsidR="008E2545" w:rsidRPr="00520A1A" w:rsidRDefault="008E2545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E2545" w:rsidRPr="00520A1A" w:rsidRDefault="008E2545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Сомерсет Моэм «Театр»</w:t>
      </w:r>
    </w:p>
    <w:p w:rsidR="008E2545" w:rsidRPr="00520A1A" w:rsidRDefault="008E2545" w:rsidP="00520A1A">
      <w:pPr>
        <w:pStyle w:val="a8"/>
        <w:jc w:val="both"/>
        <w:rPr>
          <w:rFonts w:ascii="Times New Roman" w:hAnsi="Times New Roman"/>
          <w:i/>
          <w:iCs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Театр как сфера деятельности главных героев, форма существования общества,</w:t>
      </w:r>
      <w:r w:rsidR="001266AC" w:rsidRPr="00520A1A">
        <w:rPr>
          <w:rFonts w:ascii="Times New Roman" w:hAnsi="Times New Roman"/>
          <w:sz w:val="24"/>
          <w:szCs w:val="24"/>
        </w:rPr>
        <w:t xml:space="preserve"> </w:t>
      </w:r>
      <w:r w:rsidRPr="00520A1A">
        <w:rPr>
          <w:rFonts w:ascii="Times New Roman" w:hAnsi="Times New Roman"/>
          <w:sz w:val="24"/>
          <w:szCs w:val="24"/>
        </w:rPr>
        <w:t>как модель поведения героев</w:t>
      </w:r>
    </w:p>
    <w:p w:rsidR="007A4EF8" w:rsidRPr="00520A1A" w:rsidRDefault="008E2545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Литература народов России</w:t>
      </w:r>
    </w:p>
    <w:p w:rsidR="007A4EF8" w:rsidRPr="00520A1A" w:rsidRDefault="007A4EF8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К. Кулиев</w:t>
      </w:r>
      <w:r w:rsidR="001E766C" w:rsidRPr="00520A1A">
        <w:rPr>
          <w:rFonts w:ascii="Times New Roman" w:hAnsi="Times New Roman"/>
          <w:b/>
          <w:sz w:val="24"/>
          <w:szCs w:val="24"/>
        </w:rPr>
        <w:t>.</w:t>
      </w:r>
      <w:r w:rsidR="008E2545" w:rsidRPr="00520A1A">
        <w:rPr>
          <w:rFonts w:ascii="Times New Roman" w:hAnsi="Times New Roman"/>
          <w:sz w:val="24"/>
          <w:szCs w:val="24"/>
        </w:rPr>
        <w:t xml:space="preserve"> «Сосны России шумят».Тема Родины в поэзии  К.Кулиева</w:t>
      </w:r>
    </w:p>
    <w:p w:rsidR="00C70C0A" w:rsidRPr="00520A1A" w:rsidRDefault="007A4EF8" w:rsidP="00520A1A">
      <w:pPr>
        <w:pStyle w:val="a8"/>
        <w:jc w:val="both"/>
        <w:rPr>
          <w:rFonts w:ascii="Times New Roman" w:hAnsi="Times New Roman"/>
          <w:bCs/>
          <w:color w:val="9BBB59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К. Хетагуров</w:t>
      </w:r>
      <w:r w:rsidR="0075168B" w:rsidRPr="00520A1A">
        <w:rPr>
          <w:rFonts w:ascii="Times New Roman" w:hAnsi="Times New Roman"/>
          <w:sz w:val="24"/>
          <w:szCs w:val="24"/>
        </w:rPr>
        <w:t>.</w:t>
      </w:r>
      <w:r w:rsidR="009A7098" w:rsidRPr="00520A1A">
        <w:rPr>
          <w:rFonts w:ascii="Times New Roman" w:hAnsi="Times New Roman"/>
          <w:sz w:val="24"/>
          <w:szCs w:val="24"/>
          <w:lang w:eastAsia="ar-SA"/>
        </w:rPr>
        <w:t xml:space="preserve"> Стихотворения из сборника «Осетинская лира». Думы и размышления о родной Осетии и судьбе народной.</w:t>
      </w:r>
      <w:r w:rsidR="00C70C0A" w:rsidRPr="00520A1A">
        <w:rPr>
          <w:rFonts w:ascii="Times New Roman" w:hAnsi="Times New Roman"/>
          <w:sz w:val="24"/>
          <w:szCs w:val="24"/>
          <w:lang w:eastAsia="ar-SA"/>
        </w:rPr>
        <w:t xml:space="preserve">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</w:t>
      </w:r>
    </w:p>
    <w:p w:rsidR="009A7098" w:rsidRPr="00520A1A" w:rsidRDefault="009A7098" w:rsidP="00520A1A">
      <w:pPr>
        <w:pStyle w:val="a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A4EF8" w:rsidRPr="00520A1A" w:rsidRDefault="00A2550A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Родная (региональная) литература</w:t>
      </w:r>
    </w:p>
    <w:p w:rsidR="00F256D3" w:rsidRPr="00520A1A" w:rsidRDefault="001328CB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Г.Абсалямов</w:t>
      </w:r>
      <w:r w:rsidR="00E143E4" w:rsidRPr="00520A1A">
        <w:rPr>
          <w:rFonts w:ascii="Times New Roman" w:hAnsi="Times New Roman"/>
          <w:sz w:val="24"/>
          <w:szCs w:val="24"/>
        </w:rPr>
        <w:t>. Роман</w:t>
      </w:r>
      <w:r w:rsidRPr="00520A1A">
        <w:rPr>
          <w:rFonts w:ascii="Times New Roman" w:hAnsi="Times New Roman"/>
          <w:sz w:val="24"/>
          <w:szCs w:val="24"/>
        </w:rPr>
        <w:t xml:space="preserve"> «Белые цветы»</w:t>
      </w:r>
      <w:r w:rsidR="008E2545" w:rsidRPr="00520A1A">
        <w:rPr>
          <w:rFonts w:ascii="Times New Roman" w:hAnsi="Times New Roman"/>
          <w:sz w:val="24"/>
          <w:szCs w:val="24"/>
        </w:rPr>
        <w:t xml:space="preserve"> </w:t>
      </w:r>
      <w:r w:rsidR="009A7098" w:rsidRPr="00520A1A">
        <w:rPr>
          <w:rFonts w:ascii="Times New Roman" w:hAnsi="Times New Roman"/>
          <w:sz w:val="24"/>
          <w:szCs w:val="24"/>
        </w:rPr>
        <w:t>.</w:t>
      </w:r>
      <w:r w:rsidR="009062E9" w:rsidRPr="00520A1A">
        <w:rPr>
          <w:rFonts w:ascii="Times New Roman" w:hAnsi="Times New Roman"/>
          <w:sz w:val="24"/>
          <w:szCs w:val="24"/>
        </w:rPr>
        <w:t xml:space="preserve"> </w:t>
      </w:r>
      <w:r w:rsidR="008E2545" w:rsidRPr="00520A1A">
        <w:rPr>
          <w:rFonts w:ascii="Times New Roman" w:hAnsi="Times New Roman"/>
          <w:sz w:val="24"/>
          <w:szCs w:val="24"/>
        </w:rPr>
        <w:t>Жизнь и работа врачей в советское время.</w:t>
      </w:r>
    </w:p>
    <w:p w:rsidR="00F256D3" w:rsidRPr="00520A1A" w:rsidRDefault="00126BBC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Произведение о настоящих людях, искренней любви и человечности,</w:t>
      </w:r>
    </w:p>
    <w:p w:rsidR="00F256D3" w:rsidRPr="00520A1A" w:rsidRDefault="00F256D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F256D3" w:rsidRPr="00520A1A" w:rsidRDefault="00F256D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F256D3" w:rsidRPr="00520A1A" w:rsidRDefault="00F256D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F256D3" w:rsidRPr="00520A1A" w:rsidRDefault="00F256D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A2550A" w:rsidRPr="00520A1A" w:rsidRDefault="00F256D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.</w:t>
      </w:r>
    </w:p>
    <w:p w:rsidR="00520A1A" w:rsidRPr="00520A1A" w:rsidRDefault="009B15B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AE5AA3" w:rsidRDefault="00AE5AA3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9B15B6" w:rsidRDefault="009B15B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9B15B6" w:rsidRDefault="009B15B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9B15B6" w:rsidRDefault="009B15B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9B15B6" w:rsidRPr="00520A1A" w:rsidRDefault="009B15B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02963" w:rsidRDefault="009B15B6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D02963" w:rsidRDefault="00D02963" w:rsidP="00520A1A">
      <w:pPr>
        <w:pStyle w:val="a8"/>
        <w:jc w:val="both"/>
        <w:rPr>
          <w:rFonts w:ascii="Times New Roman" w:hAnsi="Times New Roman"/>
          <w:b/>
          <w:sz w:val="20"/>
          <w:szCs w:val="20"/>
        </w:rPr>
      </w:pPr>
    </w:p>
    <w:p w:rsidR="002E1A53" w:rsidRPr="00520A1A" w:rsidRDefault="009B15B6" w:rsidP="00520A1A">
      <w:pPr>
        <w:pStyle w:val="a8"/>
        <w:jc w:val="both"/>
        <w:rPr>
          <w:rFonts w:ascii="Times New Roman" w:hAnsi="Times New Roman"/>
          <w:b/>
          <w:bCs/>
          <w:color w:val="9BBB59"/>
          <w:sz w:val="20"/>
          <w:szCs w:val="20"/>
        </w:rPr>
      </w:pPr>
      <w:bookmarkStart w:id="3" w:name="_GoBack"/>
      <w:bookmarkEnd w:id="3"/>
      <w:r>
        <w:rPr>
          <w:rFonts w:ascii="Times New Roman" w:hAnsi="Times New Roman"/>
          <w:b/>
          <w:sz w:val="20"/>
          <w:szCs w:val="20"/>
        </w:rPr>
        <w:lastRenderedPageBreak/>
        <w:t xml:space="preserve">   </w:t>
      </w:r>
      <w:r w:rsidR="002E1A53" w:rsidRPr="00520A1A">
        <w:rPr>
          <w:rFonts w:ascii="Times New Roman" w:hAnsi="Times New Roman"/>
          <w:b/>
          <w:sz w:val="20"/>
          <w:szCs w:val="20"/>
        </w:rPr>
        <w:t>КАЛЕНДАРНО-ТЕМАТИЧЕСКОЕ ПЛАНИРОВАНИЕ</w:t>
      </w:r>
    </w:p>
    <w:p w:rsidR="00B863E2" w:rsidRPr="00520A1A" w:rsidRDefault="00B863E2" w:rsidP="00520A1A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209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"/>
        <w:gridCol w:w="5529"/>
        <w:gridCol w:w="1559"/>
        <w:gridCol w:w="1276"/>
        <w:gridCol w:w="1275"/>
        <w:gridCol w:w="805"/>
        <w:gridCol w:w="47"/>
        <w:gridCol w:w="7"/>
        <w:gridCol w:w="182"/>
        <w:gridCol w:w="47"/>
        <w:gridCol w:w="1111"/>
        <w:gridCol w:w="1403"/>
        <w:gridCol w:w="30"/>
        <w:gridCol w:w="17"/>
        <w:gridCol w:w="7"/>
        <w:gridCol w:w="103"/>
        <w:gridCol w:w="31"/>
        <w:gridCol w:w="9"/>
        <w:gridCol w:w="196"/>
        <w:gridCol w:w="51"/>
        <w:gridCol w:w="14"/>
        <w:gridCol w:w="1251"/>
        <w:gridCol w:w="1403"/>
        <w:gridCol w:w="30"/>
        <w:gridCol w:w="17"/>
        <w:gridCol w:w="7"/>
        <w:gridCol w:w="103"/>
        <w:gridCol w:w="31"/>
        <w:gridCol w:w="9"/>
        <w:gridCol w:w="196"/>
        <w:gridCol w:w="51"/>
        <w:gridCol w:w="14"/>
        <w:gridCol w:w="2647"/>
        <w:gridCol w:w="30"/>
        <w:gridCol w:w="17"/>
        <w:gridCol w:w="7"/>
        <w:gridCol w:w="143"/>
        <w:gridCol w:w="18"/>
        <w:gridCol w:w="229"/>
        <w:gridCol w:w="67"/>
        <w:gridCol w:w="111"/>
      </w:tblGrid>
      <w:tr w:rsidR="0046272A" w:rsidRPr="00520A1A" w:rsidTr="00D02963">
        <w:trPr>
          <w:gridAfter w:val="3"/>
          <w:wAfter w:w="407" w:type="dxa"/>
          <w:trHeight w:val="118"/>
        </w:trPr>
        <w:tc>
          <w:tcPr>
            <w:tcW w:w="851" w:type="dxa"/>
            <w:gridSpan w:val="2"/>
            <w:vMerge w:val="restart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29" w:type="dxa"/>
            <w:vMerge w:val="restart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Тема урока</w:t>
            </w:r>
          </w:p>
        </w:tc>
        <w:tc>
          <w:tcPr>
            <w:tcW w:w="2835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              Дата</w:t>
            </w:r>
          </w:p>
        </w:tc>
        <w:tc>
          <w:tcPr>
            <w:tcW w:w="1275" w:type="dxa"/>
            <w:vMerge w:val="restart"/>
          </w:tcPr>
          <w:p w:rsidR="0046272A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46272A" w:rsidRPr="00520A1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805" w:type="dxa"/>
            <w:vMerge w:val="restart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4" w:type="dxa"/>
            <w:gridSpan w:val="12"/>
            <w:vMerge w:val="restart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3"/>
          <w:wAfter w:w="407" w:type="dxa"/>
          <w:trHeight w:val="488"/>
        </w:trPr>
        <w:tc>
          <w:tcPr>
            <w:tcW w:w="851" w:type="dxa"/>
            <w:gridSpan w:val="2"/>
            <w:vMerge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275" w:type="dxa"/>
            <w:vMerge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  <w:vMerge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3"/>
          <w:wAfter w:w="407" w:type="dxa"/>
          <w:trHeight w:val="251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A17F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72A" w:rsidRPr="00520A1A" w:rsidRDefault="002A17F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Россия во второй половине XIX в. Достижения в области науки и культуры. Основные тенденции в развитии реалистической литературы. “Натуральная школа”. Русская журналистика второй половины </w:t>
            </w:r>
            <w:r w:rsidRPr="00520A1A">
              <w:rPr>
                <w:rFonts w:ascii="Times New Roman" w:hAnsi="Times New Roman"/>
                <w:sz w:val="24"/>
                <w:szCs w:val="24"/>
                <w:lang w:val="en-US" w:eastAsia="ar-SA"/>
              </w:rPr>
              <w:t>XIX</w:t>
            </w:r>
            <w:r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в. “Эстетическая” (В. П. Боткин, А. В. Дружинин), “реальная” (Н. Г. Чернышевский, Н. А. Добролюбов, Д. И. Писарев), “органическая” (А. А. Григорьев) критика.</w:t>
            </w:r>
          </w:p>
        </w:tc>
        <w:tc>
          <w:tcPr>
            <w:tcW w:w="1559" w:type="dxa"/>
          </w:tcPr>
          <w:p w:rsidR="0046272A" w:rsidRPr="00520A1A" w:rsidRDefault="009C1272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3"/>
          <w:wAfter w:w="407" w:type="dxa"/>
          <w:trHeight w:val="607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2A17FA" w:rsidRPr="00520A1A" w:rsidRDefault="002A17F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Развитие русской философской лирики. Формирование национального театра. Сатира в литературе второй половины </w:t>
            </w:r>
            <w:r w:rsidRPr="00520A1A">
              <w:rPr>
                <w:rFonts w:ascii="Times New Roman" w:hAnsi="Times New Roman"/>
                <w:sz w:val="24"/>
                <w:szCs w:val="24"/>
                <w:lang w:val="en-US" w:eastAsia="ar-SA"/>
              </w:rPr>
              <w:t>XIX</w:t>
            </w:r>
            <w:r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в. Расцвет малых прозаических форм в последние десятилетия </w:t>
            </w:r>
            <w:r w:rsidRPr="00520A1A">
              <w:rPr>
                <w:rFonts w:ascii="Times New Roman" w:hAnsi="Times New Roman"/>
                <w:sz w:val="24"/>
                <w:szCs w:val="24"/>
                <w:lang w:val="en-US" w:eastAsia="ar-SA"/>
              </w:rPr>
              <w:t>XIX</w:t>
            </w:r>
            <w:r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в. Развитие литературного языка. Классическая русская литература и ее мировое признание.</w:t>
            </w:r>
          </w:p>
          <w:p w:rsidR="002A17FA" w:rsidRPr="00520A1A" w:rsidRDefault="004F1AB7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Теория. Реализм как литературное направление. Русский реализм. Художественная форма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9C1272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03</w:t>
            </w:r>
            <w:r w:rsidR="00452583" w:rsidRPr="00520A1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01D" w:rsidRPr="00520A1A" w:rsidTr="00D02963">
        <w:trPr>
          <w:gridAfter w:val="16"/>
          <w:wAfter w:w="3680" w:type="dxa"/>
          <w:trHeight w:val="364"/>
        </w:trPr>
        <w:tc>
          <w:tcPr>
            <w:tcW w:w="9215" w:type="dxa"/>
            <w:gridSpan w:val="5"/>
          </w:tcPr>
          <w:p w:rsidR="0022601D" w:rsidRPr="00520A1A" w:rsidRDefault="0022601D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20A1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Поэзия середины и второй половины XIX века</w:t>
            </w:r>
          </w:p>
        </w:tc>
        <w:tc>
          <w:tcPr>
            <w:tcW w:w="1275" w:type="dxa"/>
          </w:tcPr>
          <w:p w:rsidR="0022601D" w:rsidRPr="00520A1A" w:rsidRDefault="0022601D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649" w:type="dxa"/>
            <w:gridSpan w:val="9"/>
          </w:tcPr>
          <w:p w:rsidR="0022601D" w:rsidRPr="00520A1A" w:rsidRDefault="0022601D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2" w:type="dxa"/>
            <w:gridSpan w:val="11"/>
          </w:tcPr>
          <w:p w:rsidR="0022601D" w:rsidRPr="00520A1A" w:rsidRDefault="0022601D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761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Ф.И.Тютчев.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Жизнь и творчество. </w:t>
            </w:r>
            <w:r w:rsidRPr="00520A1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Основные мотивы лирики Ф.И. Тютчева.  Поэзия «чистого искусства».«Певучесть есть в морских волнах…»,«Еще в полях белеет снег…».</w:t>
            </w:r>
          </w:p>
        </w:tc>
        <w:tc>
          <w:tcPr>
            <w:tcW w:w="1559" w:type="dxa"/>
          </w:tcPr>
          <w:p w:rsidR="0046272A" w:rsidRPr="00520A1A" w:rsidRDefault="006315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8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533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Человек и история в лирике Ф.И.Тютчева. Жанр лирического фрагмента в его творчестве. «, «Нам не дано предугадать…», «Умом Россию не понять…»</w:t>
            </w:r>
          </w:p>
        </w:tc>
        <w:tc>
          <w:tcPr>
            <w:tcW w:w="1559" w:type="dxa"/>
          </w:tcPr>
          <w:p w:rsidR="0046272A" w:rsidRPr="00520A1A" w:rsidRDefault="006315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8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1618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«Роковой поединок» любящих сердец в изображении Ф.И.Тютчева. «О, как убийственно мы любим…», «К.Б.» («Я встретил вас – и всё былое…»)«Не то, что мните вы, природа…»,</w:t>
            </w:r>
            <w:r w:rsidRPr="00520A1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«Предопределение».</w:t>
            </w:r>
            <w:r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«День и ночь»,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«Есть в осени первоначальной…</w:t>
            </w:r>
          </w:p>
          <w:p w:rsidR="0046272A" w:rsidRPr="004F1AB7" w:rsidRDefault="004F1AB7" w:rsidP="00520A1A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 xml:space="preserve">Теория. Поэтическая декларация. Литературная преемственность и новаторство. Комплексный анализ стихотворения. Сатира и пародия. 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            Примечание</w:t>
            </w: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8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996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А.А.Фет.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Жизнь и творчество. Жизнеутверждающее начало в лирике природы. «Еще майская ночь», «Как беден наш язык! Хочу и не могу…», «Сияла ночь. Луной был полон сад. Лежали…», «Шепот, робкое дыханье…», «Это утро, радость эта…», «Я пришел к тебе с приветом…», «Я тебе ничего не скажу…», 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8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1251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Природа, любовь и красота в лирике А.Фета. «Летний вечер тих и ясен…», «Я пришёл к тебе с приветом…», «Одним толчком согнать ладью живую.</w:t>
            </w:r>
            <w:r w:rsidRPr="00520A1A">
              <w:rPr>
                <w:rFonts w:ascii="Times New Roman" w:hAnsi="Times New Roman"/>
                <w:color w:val="C0504D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«Учись у них – у дуба, у березы…»,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Художественное своеобразие, особенности поэтического языка, психологизм лирики.</w:t>
            </w:r>
          </w:p>
          <w:p w:rsidR="0046272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«Музыкальность» стихов А.Фета «Еще майская ночь»</w:t>
            </w:r>
            <w:r w:rsidRPr="00520A1A">
              <w:rPr>
                <w:rFonts w:ascii="Times New Roman" w:hAnsi="Times New Roman"/>
                <w:b/>
                <w:color w:val="C0504D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Стихотворение: «На стоге сена ночью южной…»,</w:t>
            </w:r>
            <w:r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 </w:t>
            </w:r>
          </w:p>
          <w:p w:rsidR="004F1AB7" w:rsidRPr="004F1AB7" w:rsidRDefault="004F1AB7" w:rsidP="004F1AB7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AB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Теория литературы:</w:t>
            </w:r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теория «чистого искусства», мелодика стиха, литературная пародия, лирическая исповедальность.</w:t>
            </w:r>
          </w:p>
        </w:tc>
        <w:tc>
          <w:tcPr>
            <w:tcW w:w="1559" w:type="dxa"/>
          </w:tcPr>
          <w:p w:rsidR="0046272A" w:rsidRPr="00520A1A" w:rsidRDefault="00A30EE6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8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346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Художественный мир 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А.К.Толстого.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Основные темы, мотивы и образы поэзии.  Стихотворения: «Средь шумного бала, случайно…», «Край ты мой, родимый край...» ,«Меня, во мраке и в пыли…»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A30EE6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67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Р.Р.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Сочинение по лирике Ф.И.Тютчева и А.А.Фета. Самостоятельный анализ одного из стихотворений</w:t>
            </w:r>
          </w:p>
        </w:tc>
        <w:tc>
          <w:tcPr>
            <w:tcW w:w="1559" w:type="dxa"/>
          </w:tcPr>
          <w:p w:rsidR="0046272A" w:rsidRPr="00520A1A" w:rsidRDefault="00A30EE6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375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color w:val="353535"/>
                <w:spacing w:val="-2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color w:val="353535"/>
                <w:spacing w:val="-2"/>
                <w:sz w:val="24"/>
                <w:szCs w:val="24"/>
              </w:rPr>
              <w:t xml:space="preserve">Н.А.Некрасов. </w:t>
            </w:r>
            <w:r w:rsidRPr="00520A1A">
              <w:rPr>
                <w:rFonts w:ascii="Times New Roman" w:hAnsi="Times New Roman"/>
                <w:color w:val="353535"/>
                <w:spacing w:val="-2"/>
                <w:sz w:val="24"/>
                <w:szCs w:val="24"/>
              </w:rPr>
              <w:t xml:space="preserve">Жизненный и творческий путь. Основные темы и </w:t>
            </w:r>
            <w:r w:rsidRPr="00520A1A">
              <w:rPr>
                <w:rFonts w:ascii="Times New Roman" w:hAnsi="Times New Roman"/>
                <w:color w:val="353535"/>
                <w:spacing w:val="-1"/>
                <w:sz w:val="24"/>
                <w:szCs w:val="24"/>
              </w:rPr>
              <w:t xml:space="preserve">идеи лирики Н.А.Некрасова. </w:t>
            </w:r>
            <w:r w:rsidRPr="00520A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«Мы с тобой бестолковые люди...»</w:t>
            </w:r>
          </w:p>
        </w:tc>
        <w:tc>
          <w:tcPr>
            <w:tcW w:w="1559" w:type="dxa"/>
          </w:tcPr>
          <w:p w:rsidR="0046272A" w:rsidRPr="00520A1A" w:rsidRDefault="00B502FB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736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Судьба народа как предмет лирических переживаний страдающего поэта. «В дороге», «Еду ли ночью по улице тёмной…», «Надрывается сердце от муки…», </w:t>
            </w:r>
            <w:r w:rsidRPr="00520A1A">
              <w:rPr>
                <w:rFonts w:ascii="Times New Roman" w:hAnsi="Times New Roman"/>
                <w:color w:val="353535"/>
                <w:spacing w:val="-2"/>
                <w:sz w:val="24"/>
                <w:szCs w:val="24"/>
              </w:rPr>
              <w:t>«В полном разгаре страда деревенская…»,</w:t>
            </w:r>
            <w:r w:rsidRPr="00520A1A">
              <w:rPr>
                <w:rFonts w:ascii="Times New Roman" w:hAnsi="Times New Roman"/>
                <w:b/>
                <w:color w:val="353535"/>
                <w:spacing w:val="-2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color w:val="353535"/>
                <w:spacing w:val="-2"/>
                <w:sz w:val="24"/>
                <w:szCs w:val="24"/>
              </w:rPr>
              <w:t>«Тройка»</w:t>
            </w:r>
            <w:r w:rsidR="00146B7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Pr="00520A1A">
              <w:rPr>
                <w:rFonts w:ascii="Times New Roman" w:hAnsi="Times New Roman"/>
                <w:color w:val="353535"/>
                <w:spacing w:val="-1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«Вчерашний день, часу в шестом…»</w:t>
            </w:r>
            <w:r w:rsidR="007E0A41" w:rsidRPr="00520A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«Несжатая полоса»</w:t>
            </w:r>
          </w:p>
        </w:tc>
        <w:tc>
          <w:tcPr>
            <w:tcW w:w="1559" w:type="dxa"/>
          </w:tcPr>
          <w:p w:rsidR="0046272A" w:rsidRPr="00520A1A" w:rsidRDefault="00B502FB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357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Героическое и жертвенное в образе разночинца-народолюбца. </w:t>
            </w:r>
            <w:r w:rsidRPr="00520A1A">
              <w:rPr>
                <w:rFonts w:ascii="Times New Roman" w:hAnsi="Times New Roman"/>
                <w:color w:val="353535"/>
                <w:spacing w:val="-2"/>
                <w:sz w:val="24"/>
                <w:szCs w:val="24"/>
              </w:rPr>
              <w:t xml:space="preserve">«Пророк», «Родина»,  </w:t>
            </w:r>
            <w:r w:rsidR="00146B73">
              <w:rPr>
                <w:rFonts w:ascii="Times New Roman" w:hAnsi="Times New Roman"/>
                <w:sz w:val="24"/>
                <w:szCs w:val="24"/>
              </w:rPr>
              <w:t xml:space="preserve"> «Умру я скоро…»</w:t>
            </w:r>
          </w:p>
        </w:tc>
        <w:tc>
          <w:tcPr>
            <w:tcW w:w="1559" w:type="dxa"/>
          </w:tcPr>
          <w:p w:rsidR="0046272A" w:rsidRPr="00520A1A" w:rsidRDefault="00B502FB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596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46272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Тема поэта и поэзии «Блажен незлобливый поэт…», </w:t>
            </w:r>
            <w:r w:rsidRPr="00520A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«О Муза! я у двери гроба…»«Поэт и Гражданин», «Элегия»,</w:t>
            </w:r>
            <w:r w:rsidRPr="00520A1A">
              <w:rPr>
                <w:rFonts w:ascii="Times New Roman" w:hAnsi="Times New Roman"/>
                <w:b/>
                <w:color w:val="353535"/>
                <w:spacing w:val="-2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color w:val="353535"/>
                <w:spacing w:val="-2"/>
                <w:sz w:val="24"/>
                <w:szCs w:val="24"/>
              </w:rPr>
              <w:t>«Внимая ужасам войны…», «Я не люблю иронии твоей…»</w:t>
            </w:r>
          </w:p>
          <w:p w:rsidR="004F1AB7" w:rsidRPr="00520A1A" w:rsidRDefault="004F1A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6B6">
              <w:rPr>
                <w:rFonts w:ascii="Times New Roman" w:hAnsi="Times New Roman"/>
                <w:bCs/>
                <w:i/>
                <w:sz w:val="24"/>
                <w:szCs w:val="24"/>
              </w:rPr>
              <w:t>Теория литературы</w:t>
            </w:r>
            <w:r w:rsidRPr="00AC16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AC16B6">
              <w:rPr>
                <w:rFonts w:ascii="Times New Roman" w:hAnsi="Times New Roman"/>
                <w:sz w:val="24"/>
                <w:szCs w:val="24"/>
              </w:rPr>
              <w:t>лирический герой, пафос, элегия, сатира, 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67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Замысел, история создания  и композиция поэмы «Кому на Руси жить хорошо». Анализ «Пролога», глав «Поп». «Сельская ярмонка».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67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color w:val="353535"/>
                <w:spacing w:val="-3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Образы крестьян и помещиков в поэме «Кому на Руси жить хорошо».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Дореформенная и пореформенная Россия в поэме. Тема социального и духовного рабства.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67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46272A" w:rsidRPr="00146B73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B73">
              <w:rPr>
                <w:rFonts w:ascii="Times New Roman" w:hAnsi="Times New Roman"/>
                <w:sz w:val="24"/>
                <w:szCs w:val="24"/>
              </w:rPr>
              <w:t>Анализ эпизода. Идейный смысл рассказов о грешниках</w:t>
            </w:r>
            <w:r w:rsidR="00146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272A" w:rsidRDefault="0046272A" w:rsidP="00520A1A">
            <w:pPr>
              <w:pStyle w:val="a8"/>
              <w:jc w:val="both"/>
              <w:rPr>
                <w:rFonts w:ascii="Times New Roman" w:hAnsi="Times New Roman"/>
                <w:color w:val="353535"/>
                <w:spacing w:val="1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color w:val="353535"/>
                <w:spacing w:val="-3"/>
                <w:sz w:val="24"/>
                <w:szCs w:val="24"/>
              </w:rPr>
              <w:t>Народные заступники в поэме</w:t>
            </w:r>
            <w:r w:rsidRPr="00520A1A">
              <w:rPr>
                <w:rFonts w:ascii="Times New Roman" w:hAnsi="Times New Roman"/>
                <w:color w:val="353535"/>
                <w:spacing w:val="1"/>
                <w:sz w:val="24"/>
                <w:szCs w:val="24"/>
              </w:rPr>
              <w:t xml:space="preserve"> А.Некрасова</w:t>
            </w:r>
          </w:p>
          <w:p w:rsidR="004F1AB7" w:rsidRPr="004F1AB7" w:rsidRDefault="004F1AB7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AC16B6">
              <w:rPr>
                <w:rFonts w:ascii="Times New Roman" w:hAnsi="Times New Roman"/>
                <w:bCs/>
                <w:i/>
                <w:sz w:val="24"/>
                <w:szCs w:val="24"/>
              </w:rPr>
              <w:t>Теория литературы</w:t>
            </w:r>
            <w:r w:rsidRPr="00AC16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AC16B6">
              <w:rPr>
                <w:rFonts w:ascii="Times New Roman" w:hAnsi="Times New Roman"/>
                <w:sz w:val="24"/>
                <w:szCs w:val="24"/>
              </w:rPr>
              <w:t>лирическое повествование, поэма- эпопея, сказочный зачин, сарказм, притча, обрядовые песни, народные причитания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4"/>
          <w:wAfter w:w="425" w:type="dxa"/>
          <w:trHeight w:val="67"/>
        </w:trPr>
        <w:tc>
          <w:tcPr>
            <w:tcW w:w="851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520A1A">
              <w:rPr>
                <w:rFonts w:ascii="Times New Roman" w:hAnsi="Times New Roman"/>
                <w:b/>
                <w:color w:val="353535"/>
                <w:spacing w:val="-3"/>
                <w:sz w:val="24"/>
                <w:szCs w:val="24"/>
              </w:rPr>
              <w:t>РР.</w:t>
            </w:r>
            <w:r w:rsidR="00CD543F">
              <w:rPr>
                <w:rFonts w:ascii="Times New Roman" w:hAnsi="Times New Roman"/>
                <w:b/>
                <w:color w:val="353535"/>
                <w:spacing w:val="-3"/>
                <w:sz w:val="24"/>
                <w:szCs w:val="24"/>
              </w:rPr>
              <w:t>Сочинение</w:t>
            </w:r>
            <w:r w:rsidRPr="00520A1A">
              <w:rPr>
                <w:rFonts w:ascii="Times New Roman" w:hAnsi="Times New Roman"/>
                <w:b/>
                <w:color w:val="353535"/>
                <w:spacing w:val="-3"/>
                <w:sz w:val="24"/>
                <w:szCs w:val="24"/>
              </w:rPr>
              <w:t>-рассуждение по поэме «Кому на Руси жить хорошо»</w:t>
            </w:r>
            <w:r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color w:val="353535"/>
                <w:spacing w:val="-3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Поэма «Русские женщины»</w:t>
            </w:r>
            <w:r w:rsidR="007E0A41" w:rsidRPr="00520A1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.Образы женщин –жен декабристов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9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25"/>
          <w:wAfter w:w="6682" w:type="dxa"/>
          <w:trHeight w:val="67"/>
        </w:trPr>
        <w:tc>
          <w:tcPr>
            <w:tcW w:w="9215" w:type="dxa"/>
            <w:gridSpan w:val="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 Реализм </w:t>
            </w:r>
            <w:r w:rsidRPr="00520A1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XIX-XX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6272A" w:rsidRPr="00520A1A" w:rsidTr="00D02963">
        <w:trPr>
          <w:gridAfter w:val="11"/>
          <w:wAfter w:w="3334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А.Н.Островский.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Жизнь и творчество. Традиции русской драматургии в творчестве писателя. «Отец русского театра».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«Колумб Замоскворечья». 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А,Н. Островский - первооткрыватель нового пласта русской жизни. Казанский театр и Островский.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Драма «Гроза». История создания, система образов, приёмы раскрытия характеров героев. Своеобразие конфликта. Смысл названия.</w:t>
            </w:r>
          </w:p>
        </w:tc>
        <w:tc>
          <w:tcPr>
            <w:tcW w:w="1559" w:type="dxa"/>
          </w:tcPr>
          <w:p w:rsidR="0046272A" w:rsidRPr="00520A1A" w:rsidRDefault="00A30EE6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Один день в городе Калинове. Изображение «жестоких нравов» «темного царства».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Жертвы «тёмного царства».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«Отчего люди не летают?» (своеобразие внутреннего конфликта Катерины)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378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Семейный и социальный конфликт</w:t>
            </w:r>
            <w:r w:rsidR="00E77353" w:rsidRPr="00520A1A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в драме «Гроза"</w:t>
            </w:r>
            <w:r w:rsidR="004F1AB7" w:rsidRPr="00520A1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Теория литературы</w:t>
            </w:r>
            <w:r w:rsidR="004F1AB7" w:rsidRPr="00520A1A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4F1AB7" w:rsidRPr="00520A1A">
              <w:rPr>
                <w:rFonts w:ascii="Times New Roman" w:hAnsi="Times New Roman"/>
                <w:sz w:val="24"/>
                <w:szCs w:val="24"/>
              </w:rPr>
              <w:t xml:space="preserve"> внутренний конфликт, монолог, психологизм, антитеза, драма, социально-бытовая психологическая драма.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  <w:gridSpan w:val="2"/>
          </w:tcPr>
          <w:p w:rsidR="004C0F7A" w:rsidRPr="004C0F7A" w:rsidRDefault="00D8358A" w:rsidP="00520A1A">
            <w:pPr>
              <w:pStyle w:val="a8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 xml:space="preserve">Гроза» в оценке русской критики. </w:t>
            </w:r>
            <w:r w:rsidR="004C0F7A">
              <w:rPr>
                <w:rFonts w:ascii="Times New Roman" w:hAnsi="Times New Roman"/>
                <w:sz w:val="24"/>
                <w:szCs w:val="24"/>
              </w:rPr>
              <w:t>Н.А.</w:t>
            </w:r>
            <w:r w:rsidR="0033196F" w:rsidRPr="00520A1A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white"/>
              </w:rPr>
              <w:t xml:space="preserve">   Д</w:t>
            </w:r>
            <w:r w:rsidR="004C0F7A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white"/>
              </w:rPr>
              <w:t>обролюбов</w:t>
            </w:r>
            <w:r w:rsidR="0046272A" w:rsidRPr="00520A1A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 Статья «Луч света в темном царстве».</w:t>
            </w:r>
            <w:r w:rsidR="0046272A" w:rsidRPr="00520A1A">
              <w:rPr>
                <w:rFonts w:ascii="Times New Roman" w:hAnsi="Times New Roman"/>
                <w:bCs/>
                <w:i/>
                <w:sz w:val="24"/>
                <w:szCs w:val="24"/>
                <w:highlight w:val="white"/>
              </w:rPr>
              <w:t xml:space="preserve"> </w:t>
            </w:r>
          </w:p>
          <w:p w:rsidR="007E0A41" w:rsidRPr="004C0F7A" w:rsidRDefault="004C0F7A" w:rsidP="00520A1A">
            <w:pPr>
              <w:pStyle w:val="a8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white"/>
              </w:rPr>
              <w:t xml:space="preserve">Д.И. Писарев. </w:t>
            </w:r>
            <w:r w:rsidR="0046272A" w:rsidRPr="00520A1A">
              <w:rPr>
                <w:rFonts w:ascii="Times New Roman" w:hAnsi="Times New Roman"/>
                <w:b/>
                <w:bCs/>
                <w:color w:val="595959" w:themeColor="text1" w:themeTint="A6"/>
                <w:sz w:val="24"/>
                <w:szCs w:val="24"/>
                <w:highlight w:val="white"/>
              </w:rPr>
              <w:t>Статья</w:t>
            </w:r>
            <w:r w:rsidR="0046272A" w:rsidRPr="00520A1A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 «Мотивы русской драмы»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6272A" w:rsidRPr="00520A1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0A41" w:rsidRPr="00520A1A">
              <w:rPr>
                <w:rFonts w:ascii="Times New Roman" w:hAnsi="Times New Roman"/>
                <w:sz w:val="24"/>
                <w:szCs w:val="24"/>
              </w:rPr>
              <w:t>Сравнительный анализ оценки</w:t>
            </w:r>
          </w:p>
          <w:p w:rsidR="0033196F" w:rsidRPr="00520A1A" w:rsidRDefault="007E0A41" w:rsidP="00520A1A">
            <w:pPr>
              <w:pStyle w:val="a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образа Катерины Н.А.Добролюбовым и Д.И.Писаревым</w:t>
            </w:r>
            <w:r w:rsidR="004C0F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0A41" w:rsidRPr="00520A1A" w:rsidRDefault="0033196F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Комедия« На всякого мудреца довольно </w:t>
            </w:r>
          </w:p>
          <w:p w:rsidR="0046272A" w:rsidRPr="004C0F7A" w:rsidRDefault="0033196F" w:rsidP="00520A1A">
            <w:pPr>
              <w:pStyle w:val="a8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highlight w:val="white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 пр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остоты</w:t>
            </w:r>
            <w:r w:rsidR="0046272A" w:rsidRPr="00520A1A">
              <w:rPr>
                <w:rFonts w:ascii="Times New Roman" w:hAnsi="Times New Roman"/>
                <w:b/>
                <w:i/>
                <w:sz w:val="24"/>
                <w:szCs w:val="24"/>
                <w:highlight w:val="white"/>
              </w:rPr>
              <w:t>».</w:t>
            </w:r>
            <w:r w:rsidR="008C7323">
              <w:rPr>
                <w:rFonts w:ascii="Times New Roman" w:hAnsi="Times New Roman"/>
                <w:sz w:val="24"/>
                <w:szCs w:val="24"/>
              </w:rPr>
              <w:t xml:space="preserve">Драматургическое 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мастерство Островского</w:t>
            </w:r>
            <w:r w:rsidR="004C0F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Р.Р. Подготовка к сочинению по творчеству Островского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</w:t>
            </w:r>
            <w:r w:rsidR="00BD7B4A">
              <w:rPr>
                <w:rFonts w:ascii="Times New Roman" w:hAnsi="Times New Roman"/>
                <w:sz w:val="24"/>
                <w:szCs w:val="24"/>
              </w:rPr>
              <w:t>6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РР Сочинение-рассуждение по драме Островского «Гроза» 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Драма «Бесприданница» как итог творчества Островского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  <w:gridSpan w:val="2"/>
          </w:tcPr>
          <w:p w:rsidR="00E77353" w:rsidRPr="00520A1A" w:rsidRDefault="00E7735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Трагедия “маленького человека»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Трагическая судьба Ларисы в мире «чистогана». “Я вещь, а не человек...”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Пьеса “Бесприданница” на сцене и в кино. Пьеса «На всякого мудреца довольно простоты»,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И.А.Гончарова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Место романа «Обломов» в трилогии «Обыкновенная история» - «Обломов» - «Обрыв». Общая характеристика романа «Обломов». Социальная и нравственная проблематика произведения.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Быт и бытие Ильи Ильича Обломова. Внутренняя противоречивость натуры героя, соотнесённость его с другими персонажами</w:t>
            </w:r>
            <w:r w:rsidR="004F1AB7"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 xml:space="preserve"> </w:t>
            </w:r>
            <w:r w:rsidR="004F1AB7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 xml:space="preserve">Теория. </w:t>
            </w:r>
            <w:r w:rsidR="004F1AB7"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Портрет, речь, предыстория героя романа.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1"/>
          <w:wAfter w:w="3334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  <w:gridSpan w:val="2"/>
          </w:tcPr>
          <w:p w:rsidR="0046272A" w:rsidRPr="00520A1A" w:rsidRDefault="00BC6B37" w:rsidP="00BC6B3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Обломов и Штольц. Что переж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ивает в авторском взгляде на историю: правда Штольца или правда Обломова?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Особенности композиции романа. Глава «Сон Обломова» и ее роль в произведении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  <w:gridSpan w:val="2"/>
          </w:tcPr>
          <w:p w:rsidR="0046272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Любовная история как этап внутреннего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самоопределения героя. Обломов и Ольга Ильинская. Обломов и его воплотившийся идеал: Агафья Пшеницына</w:t>
            </w:r>
            <w:r w:rsidR="004F1A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1AB7" w:rsidRPr="00520A1A" w:rsidRDefault="004F1AB7" w:rsidP="004F1AB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 xml:space="preserve">Теория литературы. Очерк. Интерьер. Художественные детали. Антитеза романа. Антипод героя. 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Образ Захара и его роль в характеристике "обломовщины". Роман в русской критике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Роман «Обломов» в русской критике. Н.А.Добролюбов «Что такое обломовщина?»</w:t>
            </w:r>
            <w:r w:rsidR="004F1AB7"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 xml:space="preserve"> </w:t>
            </w:r>
            <w:r w:rsidR="004F1AB7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Теория литературы.</w:t>
            </w:r>
            <w:r w:rsidR="004F1AB7"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«Обломовщина</w:t>
            </w:r>
            <w:r w:rsidR="004F1AB7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Художественное своеобразие стиля романа И.А.Гончарова «Обломов»</w:t>
            </w:r>
          </w:p>
        </w:tc>
        <w:tc>
          <w:tcPr>
            <w:tcW w:w="1559" w:type="dxa"/>
          </w:tcPr>
          <w:p w:rsidR="0046272A" w:rsidRPr="00520A1A" w:rsidRDefault="00BD7B4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23E9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Р.Р. Подготовка к сочинению по роману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РР Сочинение</w:t>
            </w:r>
            <w:r w:rsidR="0033196F" w:rsidRPr="00520A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- сравнительная характеристика по роману И.А.Гончарова «Обломов»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  <w:gridSpan w:val="2"/>
          </w:tcPr>
          <w:p w:rsidR="003062DD" w:rsidRPr="00520A1A" w:rsidRDefault="00126BBC" w:rsidP="00520A1A">
            <w:pPr>
              <w:pStyle w:val="a8"/>
              <w:jc w:val="both"/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И.А. Гончаров. Очерки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 xml:space="preserve"> «Фрегат «</w:t>
            </w:r>
            <w:r w:rsidR="003062DD" w:rsidRPr="00520A1A">
              <w:rPr>
                <w:rFonts w:ascii="Times New Roman" w:hAnsi="Times New Roman"/>
                <w:sz w:val="24"/>
                <w:szCs w:val="24"/>
              </w:rPr>
              <w:t>П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аллада»</w:t>
            </w:r>
            <w:r w:rsidR="0033196F" w:rsidRPr="00520A1A">
              <w:rPr>
                <w:rFonts w:ascii="Times New Roman" w:hAnsi="Times New Roman"/>
                <w:sz w:val="24"/>
                <w:szCs w:val="24"/>
              </w:rPr>
              <w:t>,</w:t>
            </w:r>
            <w:r w:rsidR="0033196F"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«Обыкновенная история».</w:t>
            </w:r>
            <w:r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Очерки</w:t>
            </w:r>
            <w:r w:rsidR="003062DD"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>«Фрегат «Паллада»</w:t>
            </w:r>
            <w:r w:rsidR="003062DD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 </w:t>
            </w:r>
            <w:r w:rsidR="00026D23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Злободневность тем .</w:t>
            </w:r>
            <w:r w:rsidR="00105EC2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Синтетичность </w:t>
            </w:r>
            <w:r w:rsidR="00026D23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ро</w:t>
            </w:r>
            <w:r w:rsidR="003062DD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манного жанра. </w:t>
            </w:r>
          </w:p>
          <w:p w:rsidR="003062DD" w:rsidRPr="00520A1A" w:rsidRDefault="003062DD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ППо</w:t>
            </w:r>
            <w:r w:rsidR="00A059A4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эзия рус</w:t>
            </w:r>
            <w:r w:rsidR="00105EC2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ской провинции. Связь поэтики </w:t>
            </w:r>
            <w:r w:rsidR="00026D23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Го</w:t>
            </w:r>
            <w:r w:rsidR="00A059A4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нчарова с принципами </w:t>
            </w:r>
            <w:r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натур</w:t>
            </w:r>
            <w:r w:rsidR="00105EC2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альной школы и  пр</w:t>
            </w:r>
            <w:r w:rsidR="00A059A4"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 xml:space="preserve">еодоление ее </w:t>
            </w:r>
            <w:r w:rsidRPr="00520A1A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ограниченности.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CD543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И.С.Тургенев.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543F" w:rsidRPr="00520A1A">
              <w:rPr>
                <w:rFonts w:ascii="Times New Roman" w:hAnsi="Times New Roman"/>
                <w:sz w:val="24"/>
                <w:szCs w:val="24"/>
              </w:rPr>
              <w:t>И.</w:t>
            </w:r>
            <w:r w:rsidR="00CD543F" w:rsidRPr="00520A1A">
              <w:rPr>
                <w:rFonts w:ascii="Times New Roman" w:hAnsi="Times New Roman"/>
                <w:color w:val="353535"/>
                <w:spacing w:val="-2"/>
                <w:sz w:val="24"/>
                <w:szCs w:val="24"/>
              </w:rPr>
              <w:t xml:space="preserve"> Жизненный и творческий путь. Основные темы и </w:t>
            </w:r>
            <w:r w:rsidR="00CD543F" w:rsidRPr="00520A1A">
              <w:rPr>
                <w:rFonts w:ascii="Times New Roman" w:hAnsi="Times New Roman"/>
                <w:color w:val="353535"/>
                <w:spacing w:val="-1"/>
                <w:sz w:val="24"/>
                <w:szCs w:val="24"/>
              </w:rPr>
              <w:t>идеи лирики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  <w:gridSpan w:val="2"/>
          </w:tcPr>
          <w:p w:rsidR="0046272A" w:rsidRPr="00520A1A" w:rsidRDefault="008456F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«Отцы и дети» И.С.Тургенев.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Сюжет, композиция, система образов романа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Базаров – герой своего времени. Духовный конфликт героя.</w:t>
            </w: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Русские дворяне Кирсановы. Две дуэли: Павел Кирсанов против Евгения Базарова. Сущность конфликта отцов и детей.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Тема народа в романе. «Вечные темы» в романе (природа, любовь, искусство)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25"/>
          <w:wAfter w:w="668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Испытание смертью и его роль в романе «Отцы и дети»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«Художественное мастерство Тургенева- романиста». Проблема «лишних людей» в русской и татарской литературе. </w:t>
            </w: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25"/>
          <w:wAfter w:w="668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  <w:gridSpan w:val="2"/>
          </w:tcPr>
          <w:p w:rsidR="009B15B6" w:rsidRPr="00520A1A" w:rsidRDefault="009B15B6" w:rsidP="009B15B6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 xml:space="preserve">Теория литературы. Прототип литературного героя. Нигилизм и образ нигилиста. Конфликт в романе. Психологизм. Эпилог романа. 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Полемика вокруг романа. Д.И.Писарев «Базаров».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7"/>
          <w:wAfter w:w="59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9B15B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РР </w:t>
            </w:r>
            <w:r w:rsidR="009B15B6" w:rsidRPr="009B15B6">
              <w:rPr>
                <w:rFonts w:ascii="Times New Roman" w:hAnsi="Times New Roman"/>
                <w:sz w:val="24"/>
                <w:szCs w:val="24"/>
              </w:rPr>
              <w:t xml:space="preserve">Сочинение по роману </w:t>
            </w:r>
            <w:r w:rsidR="009B15B6" w:rsidRPr="00520A1A">
              <w:rPr>
                <w:rFonts w:ascii="Times New Roman" w:hAnsi="Times New Roman"/>
                <w:sz w:val="24"/>
                <w:szCs w:val="24"/>
              </w:rPr>
              <w:t xml:space="preserve">И.С. Тургенева «Отцы и дети» </w:t>
            </w:r>
            <w:r w:rsidR="009B15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nil"/>
            </w:tcBorders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gridSpan w:val="7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"/>
          <w:wAfter w:w="111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И.С. Тургенев. Роман «Дворянское гнездо»</w:t>
            </w: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23E9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  <w:gridSpan w:val="1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gridSpan w:val="8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670" w:type="dxa"/>
            <w:gridSpan w:val="2"/>
          </w:tcPr>
          <w:p w:rsidR="002F4B8F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И.С. Тургенев. Роман «Дворянское гнездо»</w:t>
            </w:r>
            <w:r w:rsidR="002F4B8F" w:rsidRPr="00520A1A">
              <w:rPr>
                <w:rFonts w:ascii="Times New Roman" w:hAnsi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 Тема детства и памяти, любви, верности, прощения в романе И.С.Тургенева.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  <w:gridSpan w:val="2"/>
          </w:tcPr>
          <w:p w:rsidR="002F4B8F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И.С.Тургенев </w:t>
            </w:r>
            <w:r w:rsidR="008971A7" w:rsidRPr="00520A1A">
              <w:rPr>
                <w:rFonts w:ascii="Times New Roman" w:hAnsi="Times New Roman"/>
                <w:sz w:val="24"/>
                <w:szCs w:val="24"/>
              </w:rPr>
              <w:t>.</w:t>
            </w:r>
            <w:r w:rsidR="002F4B8F" w:rsidRPr="00520A1A">
              <w:rPr>
                <w:rFonts w:ascii="Times New Roman" w:hAnsi="Times New Roman"/>
                <w:sz w:val="24"/>
                <w:szCs w:val="24"/>
              </w:rPr>
              <w:t>Статья «Гамлет и Дон Кихот» .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670" w:type="dxa"/>
            <w:gridSpan w:val="2"/>
          </w:tcPr>
          <w:p w:rsidR="00E77353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И.С.Тургенев Повесть «Первая любовь».</w:t>
            </w:r>
          </w:p>
          <w:p w:rsidR="0046272A" w:rsidRPr="00520A1A" w:rsidRDefault="00E77353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Нравственные уроки</w:t>
            </w:r>
            <w:r w:rsidR="002F4B8F" w:rsidRPr="00520A1A">
              <w:rPr>
                <w:rFonts w:ascii="Times New Roman" w:hAnsi="Times New Roman"/>
                <w:sz w:val="24"/>
                <w:szCs w:val="24"/>
              </w:rPr>
              <w:t xml:space="preserve">  в повести.</w:t>
            </w: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Ф.М.Достоевский.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Жизнь и судьба. Этапы творческого пути. Идейные и эстетические взгляды.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История создания романа «Преступление и наказание». В Петербурге Достоевского.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История преступления Родиона Раскольникова. Социальные и философские источники теории Родиона Раскольникова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Идея Раскольникова о праве сильной личности (теория)</w:t>
            </w: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Судьба семьи  Мармеладовых в романе. Образ Сонечки Мармеладовой и проблема нравственного идеала автора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Двойники Раскольникова. Значение образов Лужина и Свидригайлова в романе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Приемы создания образа Петербурга. Библейские мотивы и образы в романе. Эпилог и его роль в романе Ф.М.Достоевского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</w:t>
            </w:r>
            <w:r w:rsidR="008A79F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Художественное мастерство </w:t>
            </w:r>
            <w:r w:rsidR="007E0A41" w:rsidRPr="00520A1A">
              <w:rPr>
                <w:rFonts w:ascii="Times New Roman" w:hAnsi="Times New Roman"/>
                <w:sz w:val="24"/>
                <w:szCs w:val="24"/>
              </w:rPr>
              <w:t xml:space="preserve">Ф.М.Достоевского. 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РР Подготовка к сочинению по роману Ф.М.Достоевского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Преступление и наказание». </w:t>
            </w:r>
            <w:r w:rsidR="009B15B6" w:rsidRPr="00520A1A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 xml:space="preserve">Теория. Психологический роман. Философский роман. Социальный роман. Полифонизм романа. Герой и его внутренний мир. Психологизм. Интерьер. Кульминация. </w:t>
            </w:r>
            <w:r w:rsidR="009B15B6" w:rsidRPr="00520A1A">
              <w:rPr>
                <w:rFonts w:ascii="Times New Roman" w:hAnsi="Times New Roman"/>
                <w:sz w:val="24"/>
                <w:szCs w:val="24"/>
              </w:rPr>
              <w:t>Образ-символ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i/>
                <w:sz w:val="24"/>
                <w:szCs w:val="24"/>
              </w:rPr>
              <w:t>Развитие речи.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Сочинение по роману Ф.М.Достоевского.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color w:val="353535"/>
                <w:spacing w:val="-3"/>
                <w:sz w:val="24"/>
                <w:szCs w:val="24"/>
              </w:rPr>
              <w:t>Повесть «Записки из подполья»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Художественный мир повести Ф. М. Достоевского «Записки из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подполья»</w:t>
            </w:r>
            <w:r w:rsidRPr="00520A1A">
              <w:rPr>
                <w:rFonts w:ascii="Times New Roman" w:hAnsi="Times New Roman"/>
                <w:bCs/>
                <w:color w:val="C00000"/>
                <w:sz w:val="24"/>
                <w:szCs w:val="24"/>
                <w:highlight w:val="white"/>
              </w:rPr>
              <w:t>,</w:t>
            </w:r>
            <w:r w:rsidRPr="00520A1A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 </w:t>
            </w:r>
            <w:r w:rsidR="00E77353" w:rsidRPr="00520A1A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Нравственные истоки романа</w:t>
            </w:r>
            <w:r w:rsidR="00E77353" w:rsidRPr="00520A1A"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>«Подросток»)</w:t>
            </w: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670" w:type="dxa"/>
            <w:gridSpan w:val="2"/>
          </w:tcPr>
          <w:p w:rsidR="00D167F6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В.М. Гаршин Рассказы «Красный цветок», «Attalea princeps</w:t>
            </w:r>
            <w:r w:rsidR="00D167F6" w:rsidRPr="00520A1A">
              <w:rPr>
                <w:rFonts w:ascii="Times New Roman" w:hAnsi="Times New Roman"/>
                <w:sz w:val="24"/>
                <w:szCs w:val="24"/>
              </w:rPr>
              <w:t>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»</w:t>
            </w:r>
            <w:r w:rsidR="00D167F6" w:rsidRPr="00520A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167F6" w:rsidRPr="00520A1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Философские мотивы в рассказах.</w:t>
            </w:r>
            <w:r w:rsidR="00D167F6" w:rsidRPr="00520A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выражение беззаветной жертвенности в борьбе с общественным злом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Личность и творческая индивидуальность </w:t>
            </w: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М.Е. Салтыкова-Щедрина.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"Сказки для детей изрядного возраста" как вершинный жанр в творчестве писателя</w:t>
            </w:r>
          </w:p>
        </w:tc>
        <w:tc>
          <w:tcPr>
            <w:tcW w:w="1559" w:type="dxa"/>
          </w:tcPr>
          <w:p w:rsidR="0046272A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Сатирическое осмысление проблем государственной власти, помещичьих нравов, народного сознания в сказках М.Е. Салтыкова- Щедрина.</w:t>
            </w:r>
          </w:p>
        </w:tc>
        <w:tc>
          <w:tcPr>
            <w:tcW w:w="1559" w:type="dxa"/>
          </w:tcPr>
          <w:p w:rsidR="0046272A" w:rsidRPr="00520A1A" w:rsidRDefault="008A79F5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"История одного города": замысел, композиция, жанр. Сатирический характер повествования: "Опись градоначальникам"  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color w:val="363636"/>
                <w:spacing w:val="-3"/>
                <w:sz w:val="24"/>
                <w:szCs w:val="24"/>
              </w:rPr>
              <w:t>Гротеск в создании сюжетов и обрисовке героев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color w:val="363636"/>
                <w:spacing w:val="-3"/>
                <w:sz w:val="24"/>
                <w:szCs w:val="24"/>
              </w:rPr>
              <w:t xml:space="preserve">Выборочный анализ глав </w:t>
            </w:r>
            <w:r w:rsidR="00CB32DB" w:rsidRPr="00520A1A">
              <w:rPr>
                <w:rFonts w:ascii="Times New Roman" w:hAnsi="Times New Roman"/>
                <w:color w:val="363636"/>
                <w:spacing w:val="-3"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color w:val="363636"/>
                <w:spacing w:val="-3"/>
                <w:sz w:val="24"/>
                <w:szCs w:val="24"/>
              </w:rPr>
              <w:t xml:space="preserve">романа "История одного города" ("Органчик", "Подтверждение покаяния. Заключение" </w:t>
            </w:r>
          </w:p>
        </w:tc>
        <w:tc>
          <w:tcPr>
            <w:tcW w:w="1559" w:type="dxa"/>
          </w:tcPr>
          <w:p w:rsidR="00F256D3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0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Сатирическое осмысление проблем государственной власти, помещичьих нравов, народного сознания в сказках М.Е. Салтыкова- Щедрина.</w:t>
            </w:r>
          </w:p>
        </w:tc>
        <w:tc>
          <w:tcPr>
            <w:tcW w:w="1559" w:type="dxa"/>
          </w:tcPr>
          <w:p w:rsidR="00F256D3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2"/>
          <w:wAfter w:w="178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Письменная работа по творчеству М.Е. Салтыкова-</w:t>
            </w: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Щедрина. Для самостоятельного изучения «Господа Головлевы»</w:t>
            </w:r>
          </w:p>
        </w:tc>
        <w:tc>
          <w:tcPr>
            <w:tcW w:w="1559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25.02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8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bCs/>
                <w:color w:val="9BBB59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Внеклассное чтение «Осетинская лира»</w:t>
            </w:r>
            <w:r w:rsidR="00C70C0A" w:rsidRPr="00520A1A">
              <w:rPr>
                <w:rFonts w:ascii="Times New Roman" w:hAnsi="Times New Roman"/>
                <w:sz w:val="24"/>
                <w:szCs w:val="24"/>
              </w:rPr>
              <w:t xml:space="preserve"> Косты Хетагурова. 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Дум</w:t>
            </w:r>
            <w:r w:rsidR="00C70C0A" w:rsidRPr="00520A1A">
              <w:rPr>
                <w:rFonts w:ascii="Times New Roman" w:hAnsi="Times New Roman"/>
                <w:sz w:val="24"/>
                <w:szCs w:val="24"/>
              </w:rPr>
              <w:t>ы поэта</w:t>
            </w:r>
            <w:r w:rsidR="00C70C0A"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</w:t>
            </w:r>
          </w:p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256D3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Н.С. Лесков Страницы жизни и творчества. «Тупейный художник»</w:t>
            </w:r>
            <w:r w:rsidR="007C269D"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,«Леди Макбет Мценского уезда»</w:t>
            </w:r>
          </w:p>
        </w:tc>
        <w:tc>
          <w:tcPr>
            <w:tcW w:w="1559" w:type="dxa"/>
          </w:tcPr>
          <w:p w:rsidR="00F256D3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728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Cs/>
                <w:color w:val="353535"/>
                <w:spacing w:val="-3"/>
                <w:sz w:val="24"/>
                <w:szCs w:val="24"/>
              </w:rPr>
              <w:t>Идейно-худ</w:t>
            </w:r>
            <w:r w:rsidR="007C269D" w:rsidRPr="00520A1A">
              <w:rPr>
                <w:rFonts w:ascii="Times New Roman" w:hAnsi="Times New Roman"/>
                <w:bCs/>
                <w:color w:val="353535"/>
                <w:spacing w:val="-3"/>
                <w:sz w:val="24"/>
                <w:szCs w:val="24"/>
              </w:rPr>
              <w:t>ожественное своеобразие рассказов</w:t>
            </w:r>
            <w:r w:rsidRPr="00520A1A">
              <w:rPr>
                <w:rFonts w:ascii="Times New Roman" w:hAnsi="Times New Roman"/>
                <w:bCs/>
                <w:color w:val="353535"/>
                <w:spacing w:val="-3"/>
                <w:sz w:val="24"/>
                <w:szCs w:val="24"/>
              </w:rPr>
              <w:t xml:space="preserve"> «Тупейный художник». «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Леди Макбет Мценского уезда»</w:t>
            </w:r>
          </w:p>
        </w:tc>
        <w:tc>
          <w:tcPr>
            <w:tcW w:w="1559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2064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670" w:type="dxa"/>
            <w:gridSpan w:val="2"/>
          </w:tcPr>
          <w:p w:rsidR="00C70C0A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«Страницы великой жизни».</w:t>
            </w:r>
          </w:p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Л.Н.Толстой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 Жизнь и творчество. Толстой в Казани</w:t>
            </w:r>
          </w:p>
          <w:p w:rsidR="00C70C0A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color w:val="363636"/>
                <w:spacing w:val="-2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«Страницы великой жизни» (продолжение)</w:t>
            </w:r>
            <w:r w:rsidRPr="00520A1A">
              <w:rPr>
                <w:rFonts w:ascii="Times New Roman" w:hAnsi="Times New Roman"/>
                <w:color w:val="363636"/>
                <w:spacing w:val="-2"/>
                <w:sz w:val="24"/>
                <w:szCs w:val="24"/>
              </w:rPr>
              <w:t xml:space="preserve"> </w:t>
            </w:r>
          </w:p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color w:val="363636"/>
                <w:spacing w:val="-2"/>
                <w:sz w:val="24"/>
                <w:szCs w:val="24"/>
              </w:rPr>
              <w:t xml:space="preserve"> «Севастопольские </w:t>
            </w:r>
            <w:r w:rsidRPr="00520A1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рассказы» - преддверие «военных» глав </w:t>
            </w:r>
            <w:r w:rsidRPr="00520A1A">
              <w:rPr>
                <w:rFonts w:ascii="Times New Roman" w:hAnsi="Times New Roman"/>
                <w:color w:val="363636"/>
                <w:spacing w:val="-2"/>
                <w:sz w:val="24"/>
                <w:szCs w:val="24"/>
              </w:rPr>
              <w:t>романа-эпопеи</w:t>
            </w:r>
            <w:r w:rsidR="00C70C0A" w:rsidRPr="00520A1A">
              <w:rPr>
                <w:rFonts w:ascii="Times New Roman" w:hAnsi="Times New Roman"/>
                <w:color w:val="363636"/>
                <w:spacing w:val="-2"/>
                <w:sz w:val="24"/>
                <w:szCs w:val="24"/>
              </w:rPr>
              <w:t xml:space="preserve"> «Война и мир».</w:t>
            </w:r>
          </w:p>
        </w:tc>
        <w:tc>
          <w:tcPr>
            <w:tcW w:w="1559" w:type="dxa"/>
          </w:tcPr>
          <w:p w:rsidR="00F256D3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История создания романа-эпопеи «Война и мир». Эволюция замысла произведения</w:t>
            </w:r>
          </w:p>
        </w:tc>
        <w:tc>
          <w:tcPr>
            <w:tcW w:w="1559" w:type="dxa"/>
          </w:tcPr>
          <w:p w:rsidR="00F256D3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color w:val="363636"/>
                <w:spacing w:val="-3"/>
                <w:sz w:val="24"/>
                <w:szCs w:val="24"/>
              </w:rPr>
              <w:t xml:space="preserve">Введение в мир романа. Изображение </w:t>
            </w:r>
            <w:r w:rsidRPr="00520A1A">
              <w:rPr>
                <w:rFonts w:ascii="Times New Roman" w:hAnsi="Times New Roman"/>
                <w:color w:val="363636"/>
                <w:sz w:val="24"/>
                <w:szCs w:val="24"/>
              </w:rPr>
              <w:t>светского общества</w:t>
            </w:r>
          </w:p>
        </w:tc>
        <w:tc>
          <w:tcPr>
            <w:tcW w:w="1559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color w:val="363636"/>
                <w:spacing w:val="-3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color w:val="363636"/>
                <w:spacing w:val="-3"/>
                <w:sz w:val="24"/>
                <w:szCs w:val="24"/>
              </w:rPr>
              <w:t>«Мысль семейная» в романе. Семья Ростовых. Семья Болконских</w:t>
            </w:r>
          </w:p>
        </w:tc>
        <w:tc>
          <w:tcPr>
            <w:tcW w:w="1559" w:type="dxa"/>
          </w:tcPr>
          <w:p w:rsidR="00F256D3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Женские образы в романе «Война и мир».</w:t>
            </w:r>
          </w:p>
        </w:tc>
        <w:tc>
          <w:tcPr>
            <w:tcW w:w="1559" w:type="dxa"/>
          </w:tcPr>
          <w:p w:rsidR="00F256D3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Наташа Ростова на пути к счастью</w:t>
            </w:r>
          </w:p>
        </w:tc>
        <w:tc>
          <w:tcPr>
            <w:tcW w:w="1559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«Дорога чести» князя Андрея Болконского</w:t>
            </w:r>
          </w:p>
        </w:tc>
        <w:tc>
          <w:tcPr>
            <w:tcW w:w="1559" w:type="dxa"/>
          </w:tcPr>
          <w:p w:rsidR="00F256D3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Путь исканий Пьера Безухова</w:t>
            </w:r>
          </w:p>
        </w:tc>
        <w:tc>
          <w:tcPr>
            <w:tcW w:w="1559" w:type="dxa"/>
          </w:tcPr>
          <w:p w:rsidR="00F256D3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23E9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i/>
                <w:sz w:val="24"/>
                <w:szCs w:val="24"/>
              </w:rPr>
              <w:t>Развитие речи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 Духовная жизнь главных героев. Спор князя Андрея и Пьера в Богучарове о смысле жизни (анализ эпизода).</w:t>
            </w:r>
          </w:p>
        </w:tc>
        <w:tc>
          <w:tcPr>
            <w:tcW w:w="1559" w:type="dxa"/>
          </w:tcPr>
          <w:p w:rsidR="00F256D3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Истинный и ложный героизм в изображении Л.Н.Толстого</w:t>
            </w:r>
          </w:p>
        </w:tc>
        <w:tc>
          <w:tcPr>
            <w:tcW w:w="1559" w:type="dxa"/>
          </w:tcPr>
          <w:p w:rsidR="00F256D3" w:rsidRPr="00520A1A" w:rsidRDefault="00223E9C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6"/>
          <w:wAfter w:w="575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«Гроза двенадцатого года»: Кутузов и Наполеон как два «нравственных полюса»</w:t>
            </w:r>
          </w:p>
        </w:tc>
        <w:tc>
          <w:tcPr>
            <w:tcW w:w="1559" w:type="dxa"/>
          </w:tcPr>
          <w:p w:rsidR="00F256D3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5"/>
          <w:wAfter w:w="568" w:type="dxa"/>
          <w:trHeight w:val="581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670" w:type="dxa"/>
            <w:gridSpan w:val="2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Тема народа в романе «Война и мир». Война 1812 года. Образ Платона Каратаева.</w:t>
            </w:r>
          </w:p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Роль эпилога в понимании идейного содержания романа «Война и мир».</w:t>
            </w:r>
          </w:p>
        </w:tc>
        <w:tc>
          <w:tcPr>
            <w:tcW w:w="1559" w:type="dxa"/>
          </w:tcPr>
          <w:p w:rsidR="00F256D3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3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6D3" w:rsidRPr="00520A1A" w:rsidTr="00D02963">
        <w:trPr>
          <w:gridAfter w:val="5"/>
          <w:wAfter w:w="568" w:type="dxa"/>
          <w:trHeight w:val="67"/>
        </w:trPr>
        <w:tc>
          <w:tcPr>
            <w:tcW w:w="710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670" w:type="dxa"/>
            <w:gridSpan w:val="2"/>
          </w:tcPr>
          <w:p w:rsidR="00F256D3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Художественное мастерство Л.Н.Толстого. Проблемы истинного и ложного в романе «Война и мир»</w:t>
            </w:r>
          </w:p>
          <w:p w:rsidR="009B15B6" w:rsidRPr="00520A1A" w:rsidRDefault="009B15B6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Cs/>
                <w:i/>
                <w:sz w:val="24"/>
                <w:szCs w:val="24"/>
              </w:rPr>
              <w:t>Теория литературы</w:t>
            </w:r>
            <w:r w:rsidRPr="00520A1A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520A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роман-эпопея, многоплановость композиции, «диалектика души», антитеза, портрет, психологический пейзаж, персонажи-антиподы, идиллия.</w:t>
            </w:r>
          </w:p>
        </w:tc>
        <w:tc>
          <w:tcPr>
            <w:tcW w:w="1559" w:type="dxa"/>
          </w:tcPr>
          <w:p w:rsidR="00F256D3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256D3" w:rsidRPr="00520A1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3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7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F256D3" w:rsidRPr="00520A1A" w:rsidRDefault="00F256D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i/>
                <w:sz w:val="24"/>
                <w:szCs w:val="24"/>
              </w:rPr>
              <w:t>Развитие речи.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 Написание сочинения по роману Л.Н.Толстого «Война и мир».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Повесть «Хаджи-Мурат». 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Художественное и историческое в повести</w:t>
            </w:r>
            <w:r w:rsidR="00AB74DC" w:rsidRPr="00520A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6272A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Цикл «Севастопольские рассказы»</w:t>
            </w:r>
          </w:p>
        </w:tc>
        <w:tc>
          <w:tcPr>
            <w:tcW w:w="1559" w:type="dxa"/>
          </w:tcPr>
          <w:p w:rsidR="0046272A" w:rsidRPr="00520A1A" w:rsidRDefault="00E77353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«Правда» войны в «Севастопольских рассказах» Л. Н. Толстого. Военный опыт писате</w:t>
            </w:r>
            <w:r w:rsidR="00AB74DC" w:rsidRPr="00520A1A">
              <w:rPr>
                <w:rFonts w:ascii="Times New Roman" w:hAnsi="Times New Roman"/>
                <w:sz w:val="24"/>
                <w:szCs w:val="24"/>
              </w:rPr>
              <w:t xml:space="preserve">ля. Принципы изображения войны. </w:t>
            </w:r>
            <w:r w:rsidR="00AB74DC" w:rsidRPr="00520A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Тема преодоления смерти через покаяние в повести </w:t>
            </w:r>
            <w:r w:rsidR="00AB74DC" w:rsidRPr="00520A1A">
              <w:rPr>
                <w:rFonts w:ascii="Times New Roman" w:hAnsi="Times New Roman"/>
                <w:sz w:val="24"/>
                <w:szCs w:val="24"/>
              </w:rPr>
              <w:t>«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Смерть Ивана Ильича»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0" w:type="dxa"/>
            <w:gridSpan w:val="2"/>
          </w:tcPr>
          <w:p w:rsidR="00EE050E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Путь художника от Антоши Чехонте до Антона Павловича Чехова.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 Жизнь и творчество А.П.Чехова. Поездка по Волге и Каме (по пути на остров Сахалин)</w:t>
            </w:r>
            <w:r w:rsidR="00EE050E"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«Смерть чиновника», «Тоска»,</w:t>
            </w:r>
            <w:r w:rsidR="001E7207" w:rsidRPr="00520A1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Спать хочется»</w:t>
            </w:r>
          </w:p>
        </w:tc>
        <w:tc>
          <w:tcPr>
            <w:tcW w:w="1559" w:type="dxa"/>
          </w:tcPr>
          <w:p w:rsidR="0046272A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8"/>
          <w:wAfter w:w="622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«Люди, которые проглядели жизнь» (по рассказам «Человек в футляре», «Крыжовник»)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Тема пошлости и обывательщины в рассказах "Палата № 6", "Ионыч". Проблема "самостояния" человека в мире жестокости и пошлости. Рассказ "Студент"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95A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Тв</w:t>
            </w:r>
            <w:r w:rsidR="00EE050E" w:rsidRPr="00520A1A">
              <w:rPr>
                <w:rFonts w:ascii="Times New Roman" w:hAnsi="Times New Roman"/>
                <w:sz w:val="24"/>
                <w:szCs w:val="24"/>
              </w:rPr>
              <w:t>орческая работа. Анализ рассказов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А.П. Чехова</w:t>
            </w:r>
            <w:r w:rsidR="00EE050E" w:rsidRPr="00520A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6272A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А.П.Чехов «Вишневый сад». История создания  Люди, «заблудившиеся» во времени .</w:t>
            </w:r>
            <w:r w:rsidR="00EE050E"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Особенности сюжета и конфликта пьесы. Система образов. Символический смысл образа вишневого сада. Тема прошлого, настоящего и будущего России в пьесе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Особенности конфликта и сюжетного действия в комедии "Вишнёвый сад"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0" w:type="dxa"/>
            <w:gridSpan w:val="2"/>
          </w:tcPr>
          <w:p w:rsidR="0046272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Загадка  Ермолая Лопахина: «хищный зверь» или «нежная душа»?</w:t>
            </w:r>
          </w:p>
          <w:p w:rsidR="0046272A" w:rsidRPr="00520A1A" w:rsidRDefault="009B15B6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Cs/>
                <w:i/>
                <w:sz w:val="24"/>
                <w:szCs w:val="24"/>
              </w:rPr>
              <w:t>Теория литературы</w:t>
            </w:r>
            <w:r w:rsidRPr="00520A1A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520A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лаконизм формы, афористичность, «нулевая развязка», «рамочная» композиция, лирическая комедия, подтекст,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конфликт, символическая деталь.</w:t>
            </w:r>
          </w:p>
        </w:tc>
        <w:tc>
          <w:tcPr>
            <w:tcW w:w="1559" w:type="dxa"/>
          </w:tcPr>
          <w:p w:rsidR="0046272A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4"/>
          <w:wAfter w:w="3570" w:type="dxa"/>
          <w:trHeight w:val="1161"/>
        </w:trPr>
        <w:tc>
          <w:tcPr>
            <w:tcW w:w="710" w:type="dxa"/>
            <w:tcBorders>
              <w:top w:val="nil"/>
            </w:tcBorders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0" w:type="dxa"/>
            <w:gridSpan w:val="2"/>
            <w:tcBorders>
              <w:top w:val="nil"/>
            </w:tcBorders>
          </w:tcPr>
          <w:p w:rsidR="00CB32DB" w:rsidRPr="00520A1A" w:rsidRDefault="009A7098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r w:rsidR="00CB32DB" w:rsidRPr="00520A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59A4" w:rsidRPr="00520A1A">
              <w:rPr>
                <w:rFonts w:ascii="Times New Roman" w:hAnsi="Times New Roman"/>
                <w:sz w:val="24"/>
                <w:szCs w:val="24"/>
              </w:rPr>
              <w:t xml:space="preserve">Здравствуй, новая жизнь!» Аня </w:t>
            </w:r>
            <w:r w:rsidR="0033196F" w:rsidRPr="00520A1A">
              <w:rPr>
                <w:rFonts w:ascii="Times New Roman" w:hAnsi="Times New Roman"/>
                <w:sz w:val="24"/>
                <w:szCs w:val="24"/>
              </w:rPr>
              <w:t>Ра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невская и Надя.</w:t>
            </w:r>
          </w:p>
          <w:p w:rsidR="00CB32DB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Cs/>
                <w:color w:val="C0504D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  Рассказы </w:t>
            </w:r>
            <w:r w:rsidR="0033196F" w:rsidRPr="00520A1A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33196F" w:rsidRPr="00520A1A">
              <w:rPr>
                <w:rFonts w:ascii="Times New Roman" w:hAnsi="Times New Roman"/>
                <w:sz w:val="24"/>
                <w:szCs w:val="24"/>
              </w:rPr>
              <w:t>Попрыгунья</w:t>
            </w:r>
            <w:r w:rsidR="0033196F"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33196F" w:rsidRPr="00520A1A">
              <w:rPr>
                <w:rFonts w:ascii="Times New Roman" w:hAnsi="Times New Roman"/>
                <w:bCs/>
                <w:color w:val="C0504D"/>
                <w:sz w:val="24"/>
                <w:szCs w:val="24"/>
              </w:rPr>
              <w:t>,</w:t>
            </w:r>
          </w:p>
          <w:p w:rsidR="0033196F" w:rsidRPr="00520A1A" w:rsidRDefault="0033196F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«О любви», </w:t>
            </w:r>
            <w:r w:rsidRPr="00520A1A">
              <w:rPr>
                <w:rFonts w:ascii="Times New Roman" w:hAnsi="Times New Roman"/>
                <w:iCs/>
                <w:sz w:val="24"/>
                <w:szCs w:val="24"/>
                <w:highlight w:val="white"/>
              </w:rPr>
              <w:t>«</w:t>
            </w:r>
            <w:r w:rsidR="00CB32DB" w:rsidRPr="00520A1A">
              <w:rPr>
                <w:rFonts w:ascii="Times New Roman" w:hAnsi="Times New Roman"/>
                <w:iCs/>
                <w:sz w:val="24"/>
                <w:szCs w:val="24"/>
                <w:highlight w:val="white"/>
              </w:rPr>
              <w:t xml:space="preserve"> </w:t>
            </w:r>
            <w:r w:rsidRPr="00520A1A">
              <w:rPr>
                <w:rFonts w:ascii="Times New Roman" w:hAnsi="Times New Roman"/>
                <w:sz w:val="24"/>
                <w:szCs w:val="24"/>
                <w:highlight w:val="white"/>
              </w:rPr>
              <w:t>Дама с собачкой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19"/>
          <w:wAfter w:w="5130" w:type="dxa"/>
          <w:trHeight w:val="761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К. Кулиев «Сосны России шумят</w:t>
            </w:r>
            <w:r w:rsidR="008E2545" w:rsidRPr="00520A1A">
              <w:rPr>
                <w:rFonts w:ascii="Times New Roman" w:hAnsi="Times New Roman"/>
                <w:sz w:val="24"/>
                <w:szCs w:val="24"/>
              </w:rPr>
              <w:t>». Тема Родины в поэзии  К.Кулиева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2" w:type="dxa"/>
            <w:gridSpan w:val="11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gridAfter w:val="25"/>
          <w:wAfter w:w="6682" w:type="dxa"/>
          <w:trHeight w:val="67"/>
        </w:trPr>
        <w:tc>
          <w:tcPr>
            <w:tcW w:w="10490" w:type="dxa"/>
            <w:gridSpan w:val="6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Зарубежная литература второй половины 19 века</w:t>
            </w: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272A" w:rsidRPr="00520A1A" w:rsidTr="00D02963">
        <w:trPr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Обзор зарубежной литературы второй половины 19 века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Внеклассное чтение. Тема власти денег в повести Оноре де Бальзак  «Гобсек»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5AC9">
              <w:rPr>
                <w:rFonts w:ascii="Times New Roman" w:hAnsi="Times New Roman"/>
                <w:sz w:val="24"/>
                <w:szCs w:val="24"/>
              </w:rPr>
              <w:t>7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2" w:type="dxa"/>
            <w:gridSpan w:val="2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Генрих Ибсен «Нора». Проблема социального неравенства и права женщины.</w:t>
            </w: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2" w:type="dxa"/>
            <w:gridSpan w:val="2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5670" w:type="dxa"/>
            <w:gridSpan w:val="2"/>
          </w:tcPr>
          <w:p w:rsidR="009A7098" w:rsidRPr="00520A1A" w:rsidRDefault="00EA4A01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70FC" w:rsidRPr="00520A1A">
              <w:rPr>
                <w:rFonts w:ascii="Times New Roman" w:hAnsi="Times New Roman"/>
                <w:sz w:val="24"/>
                <w:szCs w:val="24"/>
              </w:rPr>
              <w:t>Ги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 xml:space="preserve"> де Мопассана «Милый друг»,</w:t>
            </w:r>
            <w:r w:rsidR="00C470FC" w:rsidRPr="00520A1A">
              <w:rPr>
                <w:rFonts w:ascii="Times New Roman" w:hAnsi="Times New Roman"/>
                <w:sz w:val="24"/>
                <w:szCs w:val="24"/>
              </w:rPr>
              <w:t xml:space="preserve"> Художественная проблематика романа </w:t>
            </w:r>
            <w:r w:rsidR="009A7098" w:rsidRPr="00520A1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CFBB8"/>
              </w:rPr>
              <w:t xml:space="preserve"> </w:t>
            </w:r>
            <w:r w:rsidR="00C470FC" w:rsidRPr="00520A1A">
              <w:rPr>
                <w:rFonts w:ascii="Times New Roman" w:hAnsi="Times New Roman"/>
                <w:sz w:val="24"/>
                <w:szCs w:val="24"/>
              </w:rPr>
              <w:t>Критика французского общества, развращённого деньгами, свободой нравов и погоней за властью</w:t>
            </w:r>
          </w:p>
          <w:p w:rsidR="00255D64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А.Рембо «Пьяный корабль</w:t>
            </w:r>
            <w:r w:rsidR="009A7098" w:rsidRPr="00520A1A">
              <w:rPr>
                <w:rFonts w:ascii="Times New Roman" w:hAnsi="Times New Roman"/>
                <w:sz w:val="24"/>
                <w:szCs w:val="24"/>
              </w:rPr>
              <w:t>».</w:t>
            </w:r>
            <w:r w:rsidR="00255D64" w:rsidRPr="00520A1A">
              <w:rPr>
                <w:rFonts w:ascii="Times New Roman" w:hAnsi="Times New Roman"/>
                <w:color w:val="3D3D3D"/>
                <w:sz w:val="24"/>
                <w:szCs w:val="24"/>
                <w:shd w:val="clear" w:color="auto" w:fill="FFFFFF"/>
              </w:rPr>
              <w:t>Предназначение человека в реальной жизни.</w:t>
            </w:r>
            <w:r w:rsidR="00255D64" w:rsidRPr="00520A1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Тема стихийности жизни, полной раскрепощенности и своеволия. Пафос отрицания устоявшихся норм, сковывающих свободу  художника. Символические образы в стихотворении. Особенности поэтического языка.</w:t>
            </w:r>
          </w:p>
          <w:p w:rsidR="00255D64" w:rsidRPr="00520A1A" w:rsidRDefault="00255D64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7430B7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2" w:type="dxa"/>
            <w:gridSpan w:val="2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У.С. Моэм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Роман «Театр»</w:t>
            </w:r>
            <w:r w:rsidR="008E2545" w:rsidRPr="00520A1A">
              <w:rPr>
                <w:rFonts w:ascii="Times New Roman" w:hAnsi="Times New Roman"/>
                <w:sz w:val="24"/>
                <w:szCs w:val="24"/>
              </w:rPr>
              <w:t>.Театр как сфера деятельности главных героев, форма существования общества,как модель поведения героев</w:t>
            </w:r>
          </w:p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72A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2" w:type="dxa"/>
            <w:gridSpan w:val="2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 xml:space="preserve">Региональная литература. 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Г.Абсалямов. Роман  «Белые цветы»</w:t>
            </w:r>
            <w:r w:rsidR="008E2545" w:rsidRPr="00520A1A">
              <w:rPr>
                <w:rFonts w:ascii="Times New Roman" w:hAnsi="Times New Roman"/>
                <w:sz w:val="24"/>
                <w:szCs w:val="24"/>
              </w:rPr>
              <w:t>.Жизнь и работа врачей в советское время.</w:t>
            </w:r>
            <w:r w:rsidR="00126BBC" w:rsidRPr="00520A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r w:rsidR="00105EC2" w:rsidRPr="00520A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роизведение о настоящих людях, искренней любви и человечности,</w:t>
            </w:r>
          </w:p>
        </w:tc>
        <w:tc>
          <w:tcPr>
            <w:tcW w:w="1559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27.05</w:t>
            </w:r>
            <w:r w:rsidR="007430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2" w:type="dxa"/>
            <w:gridSpan w:val="2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72A" w:rsidRPr="00520A1A" w:rsidTr="00D02963">
        <w:trPr>
          <w:trHeight w:val="67"/>
        </w:trPr>
        <w:tc>
          <w:tcPr>
            <w:tcW w:w="710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5670" w:type="dxa"/>
            <w:gridSpan w:val="2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Итоговый урок. Нравственные уроки русской литературы 19 века</w:t>
            </w:r>
          </w:p>
        </w:tc>
        <w:tc>
          <w:tcPr>
            <w:tcW w:w="1559" w:type="dxa"/>
          </w:tcPr>
          <w:p w:rsidR="0046272A" w:rsidRPr="00520A1A" w:rsidRDefault="00B95AC9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46272A" w:rsidRPr="00520A1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4" w:type="dxa"/>
            <w:gridSpan w:val="10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2" w:type="dxa"/>
            <w:gridSpan w:val="25"/>
          </w:tcPr>
          <w:p w:rsidR="0046272A" w:rsidRPr="00520A1A" w:rsidRDefault="0046272A" w:rsidP="00520A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3526" w:rsidRPr="00520A1A" w:rsidRDefault="00B23526" w:rsidP="00520A1A">
      <w:pPr>
        <w:pStyle w:val="a8"/>
        <w:jc w:val="both"/>
        <w:rPr>
          <w:rFonts w:ascii="Times New Roman" w:hAnsi="Times New Roman"/>
          <w:sz w:val="24"/>
          <w:szCs w:val="24"/>
        </w:rPr>
      </w:pPr>
    </w:p>
    <w:sectPr w:rsidR="00B23526" w:rsidRPr="00520A1A" w:rsidSect="00520A1A">
      <w:pgSz w:w="11906" w:h="16838"/>
      <w:pgMar w:top="720" w:right="849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934"/>
    <w:multiLevelType w:val="hybridMultilevel"/>
    <w:tmpl w:val="4246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746"/>
    <w:multiLevelType w:val="hybridMultilevel"/>
    <w:tmpl w:val="0C7E7C6A"/>
    <w:lvl w:ilvl="0" w:tplc="68920AF4">
      <w:numFmt w:val="bullet"/>
      <w:lvlText w:val="–"/>
      <w:lvlJc w:val="left"/>
      <w:pPr>
        <w:ind w:left="124" w:hanging="424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ru-RU" w:eastAsia="en-US" w:bidi="ar-SA"/>
      </w:rPr>
    </w:lvl>
    <w:lvl w:ilvl="1" w:tplc="A790EDB0">
      <w:numFmt w:val="bullet"/>
      <w:lvlText w:val="•"/>
      <w:lvlJc w:val="left"/>
      <w:pPr>
        <w:ind w:left="124" w:hanging="284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ru-RU" w:eastAsia="en-US" w:bidi="ar-SA"/>
      </w:rPr>
    </w:lvl>
    <w:lvl w:ilvl="2" w:tplc="263E86E2">
      <w:numFmt w:val="bullet"/>
      <w:lvlText w:val="•"/>
      <w:lvlJc w:val="left"/>
      <w:pPr>
        <w:ind w:left="1447" w:hanging="284"/>
      </w:pPr>
      <w:rPr>
        <w:rFonts w:hint="default"/>
        <w:lang w:val="ru-RU" w:eastAsia="en-US" w:bidi="ar-SA"/>
      </w:rPr>
    </w:lvl>
    <w:lvl w:ilvl="3" w:tplc="21007364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4" w:tplc="37E8417A">
      <w:numFmt w:val="bullet"/>
      <w:lvlText w:val="•"/>
      <w:lvlJc w:val="left"/>
      <w:pPr>
        <w:ind w:left="3541" w:hanging="284"/>
      </w:pPr>
      <w:rPr>
        <w:rFonts w:hint="default"/>
        <w:lang w:val="ru-RU" w:eastAsia="en-US" w:bidi="ar-SA"/>
      </w:rPr>
    </w:lvl>
    <w:lvl w:ilvl="5" w:tplc="544EAE9E">
      <w:numFmt w:val="bullet"/>
      <w:lvlText w:val="•"/>
      <w:lvlJc w:val="left"/>
      <w:pPr>
        <w:ind w:left="4589" w:hanging="284"/>
      </w:pPr>
      <w:rPr>
        <w:rFonts w:hint="default"/>
        <w:lang w:val="ru-RU" w:eastAsia="en-US" w:bidi="ar-SA"/>
      </w:rPr>
    </w:lvl>
    <w:lvl w:ilvl="6" w:tplc="8B34BCE4">
      <w:numFmt w:val="bullet"/>
      <w:lvlText w:val="•"/>
      <w:lvlJc w:val="left"/>
      <w:pPr>
        <w:ind w:left="5636" w:hanging="284"/>
      </w:pPr>
      <w:rPr>
        <w:rFonts w:hint="default"/>
        <w:lang w:val="ru-RU" w:eastAsia="en-US" w:bidi="ar-SA"/>
      </w:rPr>
    </w:lvl>
    <w:lvl w:ilvl="7" w:tplc="0B7278C8">
      <w:numFmt w:val="bullet"/>
      <w:lvlText w:val="•"/>
      <w:lvlJc w:val="left"/>
      <w:pPr>
        <w:ind w:left="6683" w:hanging="284"/>
      </w:pPr>
      <w:rPr>
        <w:rFonts w:hint="default"/>
        <w:lang w:val="ru-RU" w:eastAsia="en-US" w:bidi="ar-SA"/>
      </w:rPr>
    </w:lvl>
    <w:lvl w:ilvl="8" w:tplc="2EC245D8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</w:abstractNum>
  <w:abstractNum w:abstractNumId="2">
    <w:nsid w:val="0D355B30"/>
    <w:multiLevelType w:val="hybridMultilevel"/>
    <w:tmpl w:val="1FA2EE92"/>
    <w:lvl w:ilvl="0" w:tplc="0A40B51C">
      <w:start w:val="1"/>
      <w:numFmt w:val="decimal"/>
      <w:lvlText w:val="%1)"/>
      <w:lvlJc w:val="left"/>
      <w:pPr>
        <w:ind w:left="124" w:hanging="266"/>
      </w:pPr>
      <w:rPr>
        <w:rFonts w:ascii="Liberation Serif" w:eastAsia="Liberation Serif" w:hAnsi="Liberation Serif" w:cs="Liberation Serif" w:hint="default"/>
        <w:w w:val="100"/>
        <w:sz w:val="24"/>
        <w:szCs w:val="24"/>
        <w:lang w:val="ru-RU" w:eastAsia="en-US" w:bidi="ar-SA"/>
      </w:rPr>
    </w:lvl>
    <w:lvl w:ilvl="1" w:tplc="85B4C356">
      <w:numFmt w:val="bullet"/>
      <w:lvlText w:val="•"/>
      <w:lvlJc w:val="left"/>
      <w:pPr>
        <w:ind w:left="1090" w:hanging="266"/>
      </w:pPr>
      <w:rPr>
        <w:rFonts w:hint="default"/>
        <w:lang w:val="ru-RU" w:eastAsia="en-US" w:bidi="ar-SA"/>
      </w:rPr>
    </w:lvl>
    <w:lvl w:ilvl="2" w:tplc="4EFA1F28">
      <w:numFmt w:val="bullet"/>
      <w:lvlText w:val="•"/>
      <w:lvlJc w:val="left"/>
      <w:pPr>
        <w:ind w:left="2061" w:hanging="266"/>
      </w:pPr>
      <w:rPr>
        <w:rFonts w:hint="default"/>
        <w:lang w:val="ru-RU" w:eastAsia="en-US" w:bidi="ar-SA"/>
      </w:rPr>
    </w:lvl>
    <w:lvl w:ilvl="3" w:tplc="CDA836B4">
      <w:numFmt w:val="bullet"/>
      <w:lvlText w:val="•"/>
      <w:lvlJc w:val="left"/>
      <w:pPr>
        <w:ind w:left="3031" w:hanging="266"/>
      </w:pPr>
      <w:rPr>
        <w:rFonts w:hint="default"/>
        <w:lang w:val="ru-RU" w:eastAsia="en-US" w:bidi="ar-SA"/>
      </w:rPr>
    </w:lvl>
    <w:lvl w:ilvl="4" w:tplc="F5124A34">
      <w:numFmt w:val="bullet"/>
      <w:lvlText w:val="•"/>
      <w:lvlJc w:val="left"/>
      <w:pPr>
        <w:ind w:left="4002" w:hanging="266"/>
      </w:pPr>
      <w:rPr>
        <w:rFonts w:hint="default"/>
        <w:lang w:val="ru-RU" w:eastAsia="en-US" w:bidi="ar-SA"/>
      </w:rPr>
    </w:lvl>
    <w:lvl w:ilvl="5" w:tplc="3D00AE98">
      <w:numFmt w:val="bullet"/>
      <w:lvlText w:val="•"/>
      <w:lvlJc w:val="left"/>
      <w:pPr>
        <w:ind w:left="4972" w:hanging="266"/>
      </w:pPr>
      <w:rPr>
        <w:rFonts w:hint="default"/>
        <w:lang w:val="ru-RU" w:eastAsia="en-US" w:bidi="ar-SA"/>
      </w:rPr>
    </w:lvl>
    <w:lvl w:ilvl="6" w:tplc="7706A11C">
      <w:numFmt w:val="bullet"/>
      <w:lvlText w:val="•"/>
      <w:lvlJc w:val="left"/>
      <w:pPr>
        <w:ind w:left="5943" w:hanging="266"/>
      </w:pPr>
      <w:rPr>
        <w:rFonts w:hint="default"/>
        <w:lang w:val="ru-RU" w:eastAsia="en-US" w:bidi="ar-SA"/>
      </w:rPr>
    </w:lvl>
    <w:lvl w:ilvl="7" w:tplc="568CBE46">
      <w:numFmt w:val="bullet"/>
      <w:lvlText w:val="•"/>
      <w:lvlJc w:val="left"/>
      <w:pPr>
        <w:ind w:left="6913" w:hanging="266"/>
      </w:pPr>
      <w:rPr>
        <w:rFonts w:hint="default"/>
        <w:lang w:val="ru-RU" w:eastAsia="en-US" w:bidi="ar-SA"/>
      </w:rPr>
    </w:lvl>
    <w:lvl w:ilvl="8" w:tplc="22D46D42">
      <w:numFmt w:val="bullet"/>
      <w:lvlText w:val="•"/>
      <w:lvlJc w:val="left"/>
      <w:pPr>
        <w:ind w:left="7884" w:hanging="266"/>
      </w:pPr>
      <w:rPr>
        <w:rFonts w:hint="default"/>
        <w:lang w:val="ru-RU" w:eastAsia="en-US" w:bidi="ar-SA"/>
      </w:rPr>
    </w:lvl>
  </w:abstractNum>
  <w:abstractNum w:abstractNumId="3">
    <w:nsid w:val="16B25895"/>
    <w:multiLevelType w:val="multilevel"/>
    <w:tmpl w:val="0E8A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F77661"/>
    <w:multiLevelType w:val="hybridMultilevel"/>
    <w:tmpl w:val="771CDC7A"/>
    <w:lvl w:ilvl="0" w:tplc="B5FADB46">
      <w:numFmt w:val="bullet"/>
      <w:lvlText w:val="–"/>
      <w:lvlJc w:val="left"/>
      <w:pPr>
        <w:ind w:left="124" w:hanging="210"/>
      </w:pPr>
      <w:rPr>
        <w:rFonts w:ascii="Liberation Serif" w:eastAsia="Liberation Serif" w:hAnsi="Liberation Serif" w:cs="Liberation Serif" w:hint="default"/>
        <w:w w:val="100"/>
        <w:sz w:val="24"/>
        <w:szCs w:val="24"/>
        <w:lang w:val="ru-RU" w:eastAsia="en-US" w:bidi="ar-SA"/>
      </w:rPr>
    </w:lvl>
    <w:lvl w:ilvl="1" w:tplc="89A88884">
      <w:numFmt w:val="bullet"/>
      <w:lvlText w:val="•"/>
      <w:lvlJc w:val="left"/>
      <w:pPr>
        <w:ind w:left="1090" w:hanging="210"/>
      </w:pPr>
      <w:rPr>
        <w:rFonts w:hint="default"/>
        <w:lang w:val="ru-RU" w:eastAsia="en-US" w:bidi="ar-SA"/>
      </w:rPr>
    </w:lvl>
    <w:lvl w:ilvl="2" w:tplc="94B8C352">
      <w:numFmt w:val="bullet"/>
      <w:lvlText w:val="•"/>
      <w:lvlJc w:val="left"/>
      <w:pPr>
        <w:ind w:left="2061" w:hanging="210"/>
      </w:pPr>
      <w:rPr>
        <w:rFonts w:hint="default"/>
        <w:lang w:val="ru-RU" w:eastAsia="en-US" w:bidi="ar-SA"/>
      </w:rPr>
    </w:lvl>
    <w:lvl w:ilvl="3" w:tplc="C1E02038">
      <w:numFmt w:val="bullet"/>
      <w:lvlText w:val="•"/>
      <w:lvlJc w:val="left"/>
      <w:pPr>
        <w:ind w:left="3031" w:hanging="210"/>
      </w:pPr>
      <w:rPr>
        <w:rFonts w:hint="default"/>
        <w:lang w:val="ru-RU" w:eastAsia="en-US" w:bidi="ar-SA"/>
      </w:rPr>
    </w:lvl>
    <w:lvl w:ilvl="4" w:tplc="698CABA6">
      <w:numFmt w:val="bullet"/>
      <w:lvlText w:val="•"/>
      <w:lvlJc w:val="left"/>
      <w:pPr>
        <w:ind w:left="4002" w:hanging="210"/>
      </w:pPr>
      <w:rPr>
        <w:rFonts w:hint="default"/>
        <w:lang w:val="ru-RU" w:eastAsia="en-US" w:bidi="ar-SA"/>
      </w:rPr>
    </w:lvl>
    <w:lvl w:ilvl="5" w:tplc="AB1E33C2">
      <w:numFmt w:val="bullet"/>
      <w:lvlText w:val="•"/>
      <w:lvlJc w:val="left"/>
      <w:pPr>
        <w:ind w:left="4972" w:hanging="210"/>
      </w:pPr>
      <w:rPr>
        <w:rFonts w:hint="default"/>
        <w:lang w:val="ru-RU" w:eastAsia="en-US" w:bidi="ar-SA"/>
      </w:rPr>
    </w:lvl>
    <w:lvl w:ilvl="6" w:tplc="F6DE6EAE">
      <w:numFmt w:val="bullet"/>
      <w:lvlText w:val="•"/>
      <w:lvlJc w:val="left"/>
      <w:pPr>
        <w:ind w:left="5943" w:hanging="210"/>
      </w:pPr>
      <w:rPr>
        <w:rFonts w:hint="default"/>
        <w:lang w:val="ru-RU" w:eastAsia="en-US" w:bidi="ar-SA"/>
      </w:rPr>
    </w:lvl>
    <w:lvl w:ilvl="7" w:tplc="6C2AE5DC">
      <w:numFmt w:val="bullet"/>
      <w:lvlText w:val="•"/>
      <w:lvlJc w:val="left"/>
      <w:pPr>
        <w:ind w:left="6913" w:hanging="210"/>
      </w:pPr>
      <w:rPr>
        <w:rFonts w:hint="default"/>
        <w:lang w:val="ru-RU" w:eastAsia="en-US" w:bidi="ar-SA"/>
      </w:rPr>
    </w:lvl>
    <w:lvl w:ilvl="8" w:tplc="E63C3F70">
      <w:numFmt w:val="bullet"/>
      <w:lvlText w:val="•"/>
      <w:lvlJc w:val="left"/>
      <w:pPr>
        <w:ind w:left="7884" w:hanging="210"/>
      </w:pPr>
      <w:rPr>
        <w:rFonts w:hint="default"/>
        <w:lang w:val="ru-RU" w:eastAsia="en-US" w:bidi="ar-SA"/>
      </w:rPr>
    </w:lvl>
  </w:abstractNum>
  <w:abstractNum w:abstractNumId="6">
    <w:nsid w:val="21921911"/>
    <w:multiLevelType w:val="hybridMultilevel"/>
    <w:tmpl w:val="73166CC8"/>
    <w:lvl w:ilvl="0" w:tplc="8516323C">
      <w:start w:val="1"/>
      <w:numFmt w:val="decimal"/>
      <w:lvlText w:val="%1."/>
      <w:lvlJc w:val="left"/>
      <w:pPr>
        <w:ind w:left="21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>
    <w:nsid w:val="2507307C"/>
    <w:multiLevelType w:val="multilevel"/>
    <w:tmpl w:val="70BE8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6E2977"/>
    <w:multiLevelType w:val="hybridMultilevel"/>
    <w:tmpl w:val="E98A0026"/>
    <w:lvl w:ilvl="0" w:tplc="F672F8FE">
      <w:numFmt w:val="bullet"/>
      <w:lvlText w:val="–"/>
      <w:lvlJc w:val="left"/>
      <w:pPr>
        <w:ind w:left="124" w:hanging="424"/>
      </w:pPr>
      <w:rPr>
        <w:rFonts w:ascii="Liberation Serif" w:eastAsia="Liberation Serif" w:hAnsi="Liberation Serif" w:cs="Liberation Serif" w:hint="default"/>
        <w:spacing w:val="-13"/>
        <w:w w:val="100"/>
        <w:sz w:val="24"/>
        <w:szCs w:val="24"/>
        <w:lang w:val="ru-RU" w:eastAsia="en-US" w:bidi="ar-SA"/>
      </w:rPr>
    </w:lvl>
    <w:lvl w:ilvl="1" w:tplc="AAE81DBE">
      <w:numFmt w:val="bullet"/>
      <w:lvlText w:val="•"/>
      <w:lvlJc w:val="left"/>
      <w:pPr>
        <w:ind w:left="1090" w:hanging="424"/>
      </w:pPr>
      <w:rPr>
        <w:rFonts w:hint="default"/>
        <w:lang w:val="ru-RU" w:eastAsia="en-US" w:bidi="ar-SA"/>
      </w:rPr>
    </w:lvl>
    <w:lvl w:ilvl="2" w:tplc="7740358C">
      <w:numFmt w:val="bullet"/>
      <w:lvlText w:val="•"/>
      <w:lvlJc w:val="left"/>
      <w:pPr>
        <w:ind w:left="2061" w:hanging="424"/>
      </w:pPr>
      <w:rPr>
        <w:rFonts w:hint="default"/>
        <w:lang w:val="ru-RU" w:eastAsia="en-US" w:bidi="ar-SA"/>
      </w:rPr>
    </w:lvl>
    <w:lvl w:ilvl="3" w:tplc="B9384C40">
      <w:numFmt w:val="bullet"/>
      <w:lvlText w:val="•"/>
      <w:lvlJc w:val="left"/>
      <w:pPr>
        <w:ind w:left="3031" w:hanging="424"/>
      </w:pPr>
      <w:rPr>
        <w:rFonts w:hint="default"/>
        <w:lang w:val="ru-RU" w:eastAsia="en-US" w:bidi="ar-SA"/>
      </w:rPr>
    </w:lvl>
    <w:lvl w:ilvl="4" w:tplc="BFCECF9A">
      <w:numFmt w:val="bullet"/>
      <w:lvlText w:val="•"/>
      <w:lvlJc w:val="left"/>
      <w:pPr>
        <w:ind w:left="4002" w:hanging="424"/>
      </w:pPr>
      <w:rPr>
        <w:rFonts w:hint="default"/>
        <w:lang w:val="ru-RU" w:eastAsia="en-US" w:bidi="ar-SA"/>
      </w:rPr>
    </w:lvl>
    <w:lvl w:ilvl="5" w:tplc="FBBE472C">
      <w:numFmt w:val="bullet"/>
      <w:lvlText w:val="•"/>
      <w:lvlJc w:val="left"/>
      <w:pPr>
        <w:ind w:left="4972" w:hanging="424"/>
      </w:pPr>
      <w:rPr>
        <w:rFonts w:hint="default"/>
        <w:lang w:val="ru-RU" w:eastAsia="en-US" w:bidi="ar-SA"/>
      </w:rPr>
    </w:lvl>
    <w:lvl w:ilvl="6" w:tplc="B8701DBC">
      <w:numFmt w:val="bullet"/>
      <w:lvlText w:val="•"/>
      <w:lvlJc w:val="left"/>
      <w:pPr>
        <w:ind w:left="5943" w:hanging="424"/>
      </w:pPr>
      <w:rPr>
        <w:rFonts w:hint="default"/>
        <w:lang w:val="ru-RU" w:eastAsia="en-US" w:bidi="ar-SA"/>
      </w:rPr>
    </w:lvl>
    <w:lvl w:ilvl="7" w:tplc="2C6EC21E">
      <w:numFmt w:val="bullet"/>
      <w:lvlText w:val="•"/>
      <w:lvlJc w:val="left"/>
      <w:pPr>
        <w:ind w:left="6913" w:hanging="424"/>
      </w:pPr>
      <w:rPr>
        <w:rFonts w:hint="default"/>
        <w:lang w:val="ru-RU" w:eastAsia="en-US" w:bidi="ar-SA"/>
      </w:rPr>
    </w:lvl>
    <w:lvl w:ilvl="8" w:tplc="79ECCF98">
      <w:numFmt w:val="bullet"/>
      <w:lvlText w:val="•"/>
      <w:lvlJc w:val="left"/>
      <w:pPr>
        <w:ind w:left="7884" w:hanging="424"/>
      </w:pPr>
      <w:rPr>
        <w:rFonts w:hint="default"/>
        <w:lang w:val="ru-RU" w:eastAsia="en-US" w:bidi="ar-SA"/>
      </w:rPr>
    </w:lvl>
  </w:abstractNum>
  <w:abstractNum w:abstractNumId="10">
    <w:nsid w:val="2F6A3344"/>
    <w:multiLevelType w:val="multilevel"/>
    <w:tmpl w:val="E94E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0B0F31"/>
    <w:multiLevelType w:val="multilevel"/>
    <w:tmpl w:val="F9F2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D7660F"/>
    <w:multiLevelType w:val="hybridMultilevel"/>
    <w:tmpl w:val="A4921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69D84D30"/>
    <w:multiLevelType w:val="multilevel"/>
    <w:tmpl w:val="DCA6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BD5234"/>
    <w:multiLevelType w:val="hybridMultilevel"/>
    <w:tmpl w:val="9E663DDE"/>
    <w:lvl w:ilvl="0" w:tplc="0004F4CA">
      <w:start w:val="1"/>
      <w:numFmt w:val="decimal"/>
      <w:lvlText w:val="%1)"/>
      <w:lvlJc w:val="left"/>
      <w:pPr>
        <w:ind w:left="124" w:hanging="594"/>
      </w:pPr>
      <w:rPr>
        <w:rFonts w:ascii="Liberation Serif" w:eastAsia="Liberation Serif" w:hAnsi="Liberation Serif" w:cs="Liberation Serif" w:hint="default"/>
        <w:spacing w:val="-29"/>
        <w:w w:val="100"/>
        <w:sz w:val="24"/>
        <w:szCs w:val="24"/>
        <w:lang w:val="ru-RU" w:eastAsia="en-US" w:bidi="ar-SA"/>
      </w:rPr>
    </w:lvl>
    <w:lvl w:ilvl="1" w:tplc="9420272C">
      <w:start w:val="1"/>
      <w:numFmt w:val="decimal"/>
      <w:lvlText w:val="%2."/>
      <w:lvlJc w:val="left"/>
      <w:pPr>
        <w:ind w:left="124" w:hanging="426"/>
      </w:pPr>
      <w:rPr>
        <w:rFonts w:ascii="Liberation Serif" w:eastAsia="Liberation Serif" w:hAnsi="Liberation Serif" w:cs="Liberation Serif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3B6E5CF6">
      <w:start w:val="3"/>
      <w:numFmt w:val="decimal"/>
      <w:lvlText w:val="%3."/>
      <w:lvlJc w:val="left"/>
      <w:pPr>
        <w:ind w:left="3348" w:hanging="240"/>
        <w:jc w:val="right"/>
      </w:pPr>
      <w:rPr>
        <w:rFonts w:ascii="Liberation Serif" w:eastAsia="Liberation Serif" w:hAnsi="Liberation Serif" w:cs="Liberation Serif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 w:tplc="B818EA8C">
      <w:numFmt w:val="bullet"/>
      <w:lvlText w:val="•"/>
      <w:lvlJc w:val="left"/>
      <w:pPr>
        <w:ind w:left="4781" w:hanging="240"/>
      </w:pPr>
      <w:rPr>
        <w:rFonts w:hint="default"/>
        <w:lang w:val="ru-RU" w:eastAsia="en-US" w:bidi="ar-SA"/>
      </w:rPr>
    </w:lvl>
    <w:lvl w:ilvl="4" w:tplc="A236711E">
      <w:numFmt w:val="bullet"/>
      <w:lvlText w:val="•"/>
      <w:lvlJc w:val="left"/>
      <w:pPr>
        <w:ind w:left="5501" w:hanging="240"/>
      </w:pPr>
      <w:rPr>
        <w:rFonts w:hint="default"/>
        <w:lang w:val="ru-RU" w:eastAsia="en-US" w:bidi="ar-SA"/>
      </w:rPr>
    </w:lvl>
    <w:lvl w:ilvl="5" w:tplc="0812FBA4">
      <w:numFmt w:val="bullet"/>
      <w:lvlText w:val="•"/>
      <w:lvlJc w:val="left"/>
      <w:pPr>
        <w:ind w:left="6222" w:hanging="240"/>
      </w:pPr>
      <w:rPr>
        <w:rFonts w:hint="default"/>
        <w:lang w:val="ru-RU" w:eastAsia="en-US" w:bidi="ar-SA"/>
      </w:rPr>
    </w:lvl>
    <w:lvl w:ilvl="6" w:tplc="4AA63CBC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59324A18">
      <w:numFmt w:val="bullet"/>
      <w:lvlText w:val="•"/>
      <w:lvlJc w:val="left"/>
      <w:pPr>
        <w:ind w:left="7663" w:hanging="240"/>
      </w:pPr>
      <w:rPr>
        <w:rFonts w:hint="default"/>
        <w:lang w:val="ru-RU" w:eastAsia="en-US" w:bidi="ar-SA"/>
      </w:rPr>
    </w:lvl>
    <w:lvl w:ilvl="8" w:tplc="D94233AA">
      <w:numFmt w:val="bullet"/>
      <w:lvlText w:val="•"/>
      <w:lvlJc w:val="left"/>
      <w:pPr>
        <w:ind w:left="8384" w:hanging="2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2"/>
  </w:num>
  <w:num w:numId="5">
    <w:abstractNumId w:val="15"/>
  </w:num>
  <w:num w:numId="6">
    <w:abstractNumId w:val="8"/>
  </w:num>
  <w:num w:numId="7">
    <w:abstractNumId w:val="4"/>
  </w:num>
  <w:num w:numId="8">
    <w:abstractNumId w:val="13"/>
  </w:num>
  <w:num w:numId="9">
    <w:abstractNumId w:val="10"/>
  </w:num>
  <w:num w:numId="10">
    <w:abstractNumId w:val="3"/>
  </w:num>
  <w:num w:numId="11">
    <w:abstractNumId w:val="14"/>
  </w:num>
  <w:num w:numId="12">
    <w:abstractNumId w:val="11"/>
  </w:num>
  <w:num w:numId="13">
    <w:abstractNumId w:val="7"/>
  </w:num>
  <w:num w:numId="14">
    <w:abstractNumId w:val="12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53"/>
    <w:rsid w:val="000258AB"/>
    <w:rsid w:val="00026D23"/>
    <w:rsid w:val="00052064"/>
    <w:rsid w:val="00080D0E"/>
    <w:rsid w:val="00105EC2"/>
    <w:rsid w:val="001266AC"/>
    <w:rsid w:val="00126BBC"/>
    <w:rsid w:val="001316F6"/>
    <w:rsid w:val="001328CB"/>
    <w:rsid w:val="00135CFF"/>
    <w:rsid w:val="00146B73"/>
    <w:rsid w:val="00151F25"/>
    <w:rsid w:val="00157B61"/>
    <w:rsid w:val="001703C2"/>
    <w:rsid w:val="001B56DA"/>
    <w:rsid w:val="001E7207"/>
    <w:rsid w:val="001E766C"/>
    <w:rsid w:val="00223E9C"/>
    <w:rsid w:val="002245E8"/>
    <w:rsid w:val="0022601D"/>
    <w:rsid w:val="00234AC4"/>
    <w:rsid w:val="00253BFC"/>
    <w:rsid w:val="00255D64"/>
    <w:rsid w:val="00284F35"/>
    <w:rsid w:val="002924F0"/>
    <w:rsid w:val="002A17FA"/>
    <w:rsid w:val="002B0912"/>
    <w:rsid w:val="002E1A53"/>
    <w:rsid w:val="002F4B8F"/>
    <w:rsid w:val="00302921"/>
    <w:rsid w:val="003062DD"/>
    <w:rsid w:val="00307403"/>
    <w:rsid w:val="0033196F"/>
    <w:rsid w:val="003342B3"/>
    <w:rsid w:val="003470C0"/>
    <w:rsid w:val="00357326"/>
    <w:rsid w:val="00357958"/>
    <w:rsid w:val="003A630E"/>
    <w:rsid w:val="00403B9A"/>
    <w:rsid w:val="00452583"/>
    <w:rsid w:val="0046272A"/>
    <w:rsid w:val="00483E46"/>
    <w:rsid w:val="00484C8A"/>
    <w:rsid w:val="004C0F7A"/>
    <w:rsid w:val="004C2063"/>
    <w:rsid w:val="004C47AA"/>
    <w:rsid w:val="004C5674"/>
    <w:rsid w:val="004F1AB7"/>
    <w:rsid w:val="004F26CB"/>
    <w:rsid w:val="00502D5F"/>
    <w:rsid w:val="00510FE8"/>
    <w:rsid w:val="00520A1A"/>
    <w:rsid w:val="0052399D"/>
    <w:rsid w:val="005300F7"/>
    <w:rsid w:val="00530ED1"/>
    <w:rsid w:val="00551D54"/>
    <w:rsid w:val="005C0054"/>
    <w:rsid w:val="005C6D82"/>
    <w:rsid w:val="005C7131"/>
    <w:rsid w:val="00615A8B"/>
    <w:rsid w:val="0063159C"/>
    <w:rsid w:val="00684BB2"/>
    <w:rsid w:val="006B2359"/>
    <w:rsid w:val="006D00B7"/>
    <w:rsid w:val="0071018B"/>
    <w:rsid w:val="007430B7"/>
    <w:rsid w:val="00746A7A"/>
    <w:rsid w:val="0075168B"/>
    <w:rsid w:val="007844B0"/>
    <w:rsid w:val="00796BD2"/>
    <w:rsid w:val="007A4D74"/>
    <w:rsid w:val="007A4EF8"/>
    <w:rsid w:val="007C269D"/>
    <w:rsid w:val="007E0A41"/>
    <w:rsid w:val="0080681F"/>
    <w:rsid w:val="00826DEE"/>
    <w:rsid w:val="008456FA"/>
    <w:rsid w:val="00866613"/>
    <w:rsid w:val="008971A7"/>
    <w:rsid w:val="008A1B0C"/>
    <w:rsid w:val="008A79F5"/>
    <w:rsid w:val="008C4A66"/>
    <w:rsid w:val="008C7323"/>
    <w:rsid w:val="008D515C"/>
    <w:rsid w:val="008E2545"/>
    <w:rsid w:val="008E4A67"/>
    <w:rsid w:val="008E6C95"/>
    <w:rsid w:val="009062E9"/>
    <w:rsid w:val="00953B47"/>
    <w:rsid w:val="00955E0D"/>
    <w:rsid w:val="00960A7F"/>
    <w:rsid w:val="009A61C5"/>
    <w:rsid w:val="009A7098"/>
    <w:rsid w:val="009B15B6"/>
    <w:rsid w:val="009B30E5"/>
    <w:rsid w:val="009B7587"/>
    <w:rsid w:val="009C1272"/>
    <w:rsid w:val="009D1A4C"/>
    <w:rsid w:val="00A059A4"/>
    <w:rsid w:val="00A12046"/>
    <w:rsid w:val="00A16722"/>
    <w:rsid w:val="00A2550A"/>
    <w:rsid w:val="00A30EE6"/>
    <w:rsid w:val="00A46B6D"/>
    <w:rsid w:val="00A531DC"/>
    <w:rsid w:val="00A57521"/>
    <w:rsid w:val="00A6443E"/>
    <w:rsid w:val="00A96C2F"/>
    <w:rsid w:val="00AA0365"/>
    <w:rsid w:val="00AB0D71"/>
    <w:rsid w:val="00AB74DC"/>
    <w:rsid w:val="00AC288B"/>
    <w:rsid w:val="00AD5787"/>
    <w:rsid w:val="00AE5AA3"/>
    <w:rsid w:val="00B0236D"/>
    <w:rsid w:val="00B23526"/>
    <w:rsid w:val="00B502FB"/>
    <w:rsid w:val="00B53ADB"/>
    <w:rsid w:val="00B71C6C"/>
    <w:rsid w:val="00B76570"/>
    <w:rsid w:val="00B84642"/>
    <w:rsid w:val="00B863E2"/>
    <w:rsid w:val="00B95AC9"/>
    <w:rsid w:val="00B95ADD"/>
    <w:rsid w:val="00BA4CDC"/>
    <w:rsid w:val="00BB4D63"/>
    <w:rsid w:val="00BC6B37"/>
    <w:rsid w:val="00BD69FC"/>
    <w:rsid w:val="00BD7B4A"/>
    <w:rsid w:val="00C36489"/>
    <w:rsid w:val="00C4590D"/>
    <w:rsid w:val="00C470FC"/>
    <w:rsid w:val="00C70C0A"/>
    <w:rsid w:val="00CA392E"/>
    <w:rsid w:val="00CB32DB"/>
    <w:rsid w:val="00CC165B"/>
    <w:rsid w:val="00CD1B7C"/>
    <w:rsid w:val="00CD543F"/>
    <w:rsid w:val="00D02963"/>
    <w:rsid w:val="00D03CB2"/>
    <w:rsid w:val="00D122B1"/>
    <w:rsid w:val="00D167F6"/>
    <w:rsid w:val="00D21901"/>
    <w:rsid w:val="00D35748"/>
    <w:rsid w:val="00D3579E"/>
    <w:rsid w:val="00D4116C"/>
    <w:rsid w:val="00D517EA"/>
    <w:rsid w:val="00D55360"/>
    <w:rsid w:val="00D61049"/>
    <w:rsid w:val="00D67C95"/>
    <w:rsid w:val="00D72755"/>
    <w:rsid w:val="00D8358A"/>
    <w:rsid w:val="00DA1738"/>
    <w:rsid w:val="00DB1437"/>
    <w:rsid w:val="00DC0E8F"/>
    <w:rsid w:val="00DF56F3"/>
    <w:rsid w:val="00E143E4"/>
    <w:rsid w:val="00E14CF5"/>
    <w:rsid w:val="00E41124"/>
    <w:rsid w:val="00E53574"/>
    <w:rsid w:val="00E611E6"/>
    <w:rsid w:val="00E63688"/>
    <w:rsid w:val="00E63F96"/>
    <w:rsid w:val="00E77353"/>
    <w:rsid w:val="00E900B6"/>
    <w:rsid w:val="00E904ED"/>
    <w:rsid w:val="00EA4A01"/>
    <w:rsid w:val="00EB32EF"/>
    <w:rsid w:val="00ED4B6F"/>
    <w:rsid w:val="00EE050E"/>
    <w:rsid w:val="00F12EBD"/>
    <w:rsid w:val="00F137F6"/>
    <w:rsid w:val="00F22D8F"/>
    <w:rsid w:val="00F23953"/>
    <w:rsid w:val="00F256D3"/>
    <w:rsid w:val="00F33916"/>
    <w:rsid w:val="00F67998"/>
    <w:rsid w:val="00F724FE"/>
    <w:rsid w:val="00FA2D9E"/>
    <w:rsid w:val="00FC4A00"/>
    <w:rsid w:val="00FF0055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2E1A53"/>
    <w:pPr>
      <w:widowControl w:val="0"/>
      <w:autoSpaceDE w:val="0"/>
      <w:autoSpaceDN w:val="0"/>
      <w:spacing w:after="0" w:line="240" w:lineRule="auto"/>
    </w:pPr>
    <w:rPr>
      <w:rFonts w:ascii="Liberation Serif" w:eastAsia="Liberation Serif" w:hAnsi="Liberation Serif" w:cs="Liberation Serif"/>
    </w:rPr>
  </w:style>
  <w:style w:type="paragraph" w:styleId="1">
    <w:name w:val="heading 1"/>
    <w:basedOn w:val="a0"/>
    <w:link w:val="10"/>
    <w:uiPriority w:val="1"/>
    <w:qFormat/>
    <w:rsid w:val="002E1A53"/>
    <w:pPr>
      <w:ind w:left="124" w:firstLine="708"/>
      <w:jc w:val="both"/>
      <w:outlineLvl w:val="0"/>
    </w:pPr>
    <w:rPr>
      <w:b/>
      <w:bCs/>
      <w:sz w:val="24"/>
      <w:szCs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863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1"/>
    <w:qFormat/>
    <w:rsid w:val="002E1A53"/>
    <w:pPr>
      <w:ind w:left="124" w:firstLine="284"/>
      <w:jc w:val="both"/>
    </w:pPr>
  </w:style>
  <w:style w:type="character" w:customStyle="1" w:styleId="10">
    <w:name w:val="Заголовок 1 Знак"/>
    <w:basedOn w:val="a1"/>
    <w:link w:val="1"/>
    <w:uiPriority w:val="1"/>
    <w:rsid w:val="002E1A53"/>
    <w:rPr>
      <w:rFonts w:ascii="Liberation Serif" w:eastAsia="Liberation Serif" w:hAnsi="Liberation Serif" w:cs="Liberation Serif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1A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0"/>
    <w:link w:val="a6"/>
    <w:uiPriority w:val="1"/>
    <w:qFormat/>
    <w:rsid w:val="002E1A53"/>
    <w:pPr>
      <w:ind w:left="124" w:firstLine="284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1"/>
    <w:link w:val="a5"/>
    <w:uiPriority w:val="1"/>
    <w:rsid w:val="002E1A53"/>
    <w:rPr>
      <w:rFonts w:ascii="Liberation Serif" w:eastAsia="Liberation Serif" w:hAnsi="Liberation Serif" w:cs="Liberation Serif"/>
      <w:sz w:val="24"/>
      <w:szCs w:val="24"/>
    </w:rPr>
  </w:style>
  <w:style w:type="table" w:styleId="a7">
    <w:name w:val="Table Grid"/>
    <w:basedOn w:val="a2"/>
    <w:uiPriority w:val="59"/>
    <w:rsid w:val="002E1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2E1A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B863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9"/>
    <w:qFormat/>
    <w:rsid w:val="00B863E2"/>
    <w:pPr>
      <w:widowControl/>
      <w:numPr>
        <w:numId w:val="6"/>
      </w:numPr>
      <w:suppressAutoHyphens/>
      <w:autoSpaceDE/>
      <w:autoSpaceDN/>
      <w:spacing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B863E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c52">
    <w:name w:val="c52"/>
    <w:basedOn w:val="a0"/>
    <w:rsid w:val="00DA17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1"/>
    <w:rsid w:val="00DA1738"/>
  </w:style>
  <w:style w:type="character" w:customStyle="1" w:styleId="c0">
    <w:name w:val="c0"/>
    <w:basedOn w:val="a1"/>
    <w:rsid w:val="00DA1738"/>
  </w:style>
  <w:style w:type="paragraph" w:customStyle="1" w:styleId="c41">
    <w:name w:val="c41"/>
    <w:basedOn w:val="a0"/>
    <w:rsid w:val="00DA17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1"/>
    <w:rsid w:val="00DA1738"/>
  </w:style>
  <w:style w:type="character" w:customStyle="1" w:styleId="c11">
    <w:name w:val="c11"/>
    <w:basedOn w:val="a1"/>
    <w:rsid w:val="00DA1738"/>
  </w:style>
  <w:style w:type="character" w:styleId="aa">
    <w:name w:val="Strong"/>
    <w:basedOn w:val="a1"/>
    <w:uiPriority w:val="22"/>
    <w:qFormat/>
    <w:rsid w:val="00C470FC"/>
    <w:rPr>
      <w:b/>
      <w:bCs/>
    </w:rPr>
  </w:style>
  <w:style w:type="paragraph" w:styleId="ab">
    <w:name w:val="Balloon Text"/>
    <w:basedOn w:val="a0"/>
    <w:link w:val="ac"/>
    <w:uiPriority w:val="99"/>
    <w:semiHidden/>
    <w:unhideWhenUsed/>
    <w:rsid w:val="004F1AB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4F1AB7"/>
    <w:rPr>
      <w:rFonts w:ascii="Segoe UI" w:eastAsia="Liberation Serif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2E1A53"/>
    <w:pPr>
      <w:widowControl w:val="0"/>
      <w:autoSpaceDE w:val="0"/>
      <w:autoSpaceDN w:val="0"/>
      <w:spacing w:after="0" w:line="240" w:lineRule="auto"/>
    </w:pPr>
    <w:rPr>
      <w:rFonts w:ascii="Liberation Serif" w:eastAsia="Liberation Serif" w:hAnsi="Liberation Serif" w:cs="Liberation Serif"/>
    </w:rPr>
  </w:style>
  <w:style w:type="paragraph" w:styleId="1">
    <w:name w:val="heading 1"/>
    <w:basedOn w:val="a0"/>
    <w:link w:val="10"/>
    <w:uiPriority w:val="1"/>
    <w:qFormat/>
    <w:rsid w:val="002E1A53"/>
    <w:pPr>
      <w:ind w:left="124" w:firstLine="708"/>
      <w:jc w:val="both"/>
      <w:outlineLvl w:val="0"/>
    </w:pPr>
    <w:rPr>
      <w:b/>
      <w:bCs/>
      <w:sz w:val="24"/>
      <w:szCs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863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1"/>
    <w:qFormat/>
    <w:rsid w:val="002E1A53"/>
    <w:pPr>
      <w:ind w:left="124" w:firstLine="284"/>
      <w:jc w:val="both"/>
    </w:pPr>
  </w:style>
  <w:style w:type="character" w:customStyle="1" w:styleId="10">
    <w:name w:val="Заголовок 1 Знак"/>
    <w:basedOn w:val="a1"/>
    <w:link w:val="1"/>
    <w:uiPriority w:val="1"/>
    <w:rsid w:val="002E1A53"/>
    <w:rPr>
      <w:rFonts w:ascii="Liberation Serif" w:eastAsia="Liberation Serif" w:hAnsi="Liberation Serif" w:cs="Liberation Serif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1A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0"/>
    <w:link w:val="a6"/>
    <w:uiPriority w:val="1"/>
    <w:qFormat/>
    <w:rsid w:val="002E1A53"/>
    <w:pPr>
      <w:ind w:left="124" w:firstLine="284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1"/>
    <w:link w:val="a5"/>
    <w:uiPriority w:val="1"/>
    <w:rsid w:val="002E1A53"/>
    <w:rPr>
      <w:rFonts w:ascii="Liberation Serif" w:eastAsia="Liberation Serif" w:hAnsi="Liberation Serif" w:cs="Liberation Serif"/>
      <w:sz w:val="24"/>
      <w:szCs w:val="24"/>
    </w:rPr>
  </w:style>
  <w:style w:type="table" w:styleId="a7">
    <w:name w:val="Table Grid"/>
    <w:basedOn w:val="a2"/>
    <w:uiPriority w:val="59"/>
    <w:rsid w:val="002E1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2E1A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B863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9"/>
    <w:qFormat/>
    <w:rsid w:val="00B863E2"/>
    <w:pPr>
      <w:widowControl/>
      <w:numPr>
        <w:numId w:val="6"/>
      </w:numPr>
      <w:suppressAutoHyphens/>
      <w:autoSpaceDE/>
      <w:autoSpaceDN/>
      <w:spacing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B863E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c52">
    <w:name w:val="c52"/>
    <w:basedOn w:val="a0"/>
    <w:rsid w:val="00DA17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1"/>
    <w:rsid w:val="00DA1738"/>
  </w:style>
  <w:style w:type="character" w:customStyle="1" w:styleId="c0">
    <w:name w:val="c0"/>
    <w:basedOn w:val="a1"/>
    <w:rsid w:val="00DA1738"/>
  </w:style>
  <w:style w:type="paragraph" w:customStyle="1" w:styleId="c41">
    <w:name w:val="c41"/>
    <w:basedOn w:val="a0"/>
    <w:rsid w:val="00DA17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1"/>
    <w:rsid w:val="00DA1738"/>
  </w:style>
  <w:style w:type="character" w:customStyle="1" w:styleId="c11">
    <w:name w:val="c11"/>
    <w:basedOn w:val="a1"/>
    <w:rsid w:val="00DA1738"/>
  </w:style>
  <w:style w:type="character" w:styleId="aa">
    <w:name w:val="Strong"/>
    <w:basedOn w:val="a1"/>
    <w:uiPriority w:val="22"/>
    <w:qFormat/>
    <w:rsid w:val="00C470FC"/>
    <w:rPr>
      <w:b/>
      <w:bCs/>
    </w:rPr>
  </w:style>
  <w:style w:type="paragraph" w:styleId="ab">
    <w:name w:val="Balloon Text"/>
    <w:basedOn w:val="a0"/>
    <w:link w:val="ac"/>
    <w:uiPriority w:val="99"/>
    <w:semiHidden/>
    <w:unhideWhenUsed/>
    <w:rsid w:val="004F1AB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4F1AB7"/>
    <w:rPr>
      <w:rFonts w:ascii="Segoe UI" w:eastAsia="Liberation Serif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64409-6695-4157-B4B9-F0324FB5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17</Pages>
  <Words>6822</Words>
  <Characters>38892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учитель</cp:lastModifiedBy>
  <cp:revision>12</cp:revision>
  <cp:lastPrinted>2021-10-16T11:28:00Z</cp:lastPrinted>
  <dcterms:created xsi:type="dcterms:W3CDTF">2022-09-06T10:40:00Z</dcterms:created>
  <dcterms:modified xsi:type="dcterms:W3CDTF">2023-05-12T08:30:00Z</dcterms:modified>
</cp:coreProperties>
</file>